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AB" w:rsidRPr="00E577D8" w:rsidRDefault="00E577D8" w:rsidP="00EB674B">
      <w:pPr>
        <w:jc w:val="center"/>
        <w:rPr>
          <w:rFonts w:ascii="Hackney Vector" w:hAnsi="Hackney Vector" w:cstheme="minorHAnsi"/>
          <w:color w:val="1E1E4C" w:themeColor="text1"/>
          <w:sz w:val="72"/>
          <w:szCs w:val="36"/>
        </w:rPr>
      </w:pPr>
      <w:r w:rsidRPr="00E577D8">
        <w:rPr>
          <w:rFonts w:ascii="Hackney Vector" w:hAnsi="Hackney Vector" w:cstheme="minorHAnsi"/>
          <w:noProof/>
          <w:color w:val="1E1E4C" w:themeColor="text1"/>
          <w:sz w:val="72"/>
          <w:szCs w:val="36"/>
          <w:lang w:eastAsia="en-GB"/>
        </w:rPr>
        <w:drawing>
          <wp:inline distT="0" distB="0" distL="0" distR="0" wp14:anchorId="2A5E72D0" wp14:editId="0F8E2F91">
            <wp:extent cx="9277423" cy="5838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124" cy="5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A9" w:rsidRPr="00343CA9" w:rsidRDefault="00343CA9" w:rsidP="00343CA9">
      <w:pPr>
        <w:jc w:val="center"/>
        <w:rPr>
          <w:rFonts w:cstheme="minorHAnsi"/>
          <w:b/>
          <w:color w:val="6475F2" w:themeColor="accent1"/>
          <w:sz w:val="36"/>
        </w:rPr>
      </w:pPr>
      <w:r>
        <w:rPr>
          <w:rFonts w:cstheme="minorHAnsi"/>
          <w:b/>
          <w:color w:val="BA5ABA" w:themeColor="accent3"/>
          <w:sz w:val="36"/>
        </w:rPr>
        <w:t>R</w:t>
      </w:r>
      <w:r w:rsidR="00B515A9" w:rsidRPr="00343CA9">
        <w:rPr>
          <w:rFonts w:cstheme="minorHAnsi"/>
          <w:b/>
          <w:color w:val="BA5ABA" w:themeColor="accent3"/>
          <w:sz w:val="36"/>
        </w:rPr>
        <w:t>ead t</w:t>
      </w:r>
      <w:r w:rsidR="00D63BB4" w:rsidRPr="00343CA9">
        <w:rPr>
          <w:rFonts w:cstheme="minorHAnsi"/>
          <w:b/>
          <w:color w:val="BA5ABA" w:themeColor="accent3"/>
          <w:sz w:val="36"/>
        </w:rPr>
        <w:t xml:space="preserve">his page </w:t>
      </w:r>
      <w:r>
        <w:rPr>
          <w:rFonts w:cstheme="minorHAnsi"/>
          <w:b/>
          <w:color w:val="BA5ABA" w:themeColor="accent3"/>
          <w:sz w:val="36"/>
        </w:rPr>
        <w:t xml:space="preserve">carefully </w:t>
      </w:r>
      <w:r w:rsidR="00D63BB4" w:rsidRPr="00343CA9">
        <w:rPr>
          <w:rFonts w:cstheme="minorHAnsi"/>
          <w:b/>
          <w:color w:val="BA5ABA" w:themeColor="accent3"/>
          <w:sz w:val="36"/>
        </w:rPr>
        <w:t>before you complete the report</w:t>
      </w:r>
      <w:r w:rsidR="00B515A9" w:rsidRPr="00343CA9">
        <w:rPr>
          <w:rFonts w:cstheme="minorHAnsi"/>
          <w:b/>
          <w:color w:val="BA5ABA" w:themeColor="accent3"/>
          <w:sz w:val="36"/>
        </w:rPr>
        <w:t>.</w:t>
      </w:r>
    </w:p>
    <w:p w:rsidR="000959AB" w:rsidRPr="002247CF" w:rsidRDefault="000959AB" w:rsidP="000959AB">
      <w:pPr>
        <w:spacing w:after="0"/>
        <w:rPr>
          <w:rFonts w:cstheme="minorHAnsi"/>
          <w:sz w:val="24"/>
          <w:szCs w:val="24"/>
        </w:rPr>
      </w:pPr>
      <w:r w:rsidRPr="002247CF">
        <w:rPr>
          <w:rFonts w:cstheme="minorHAnsi"/>
          <w:sz w:val="24"/>
          <w:szCs w:val="24"/>
        </w:rPr>
        <w:t>This report is for Category C public bodies, i</w:t>
      </w:r>
      <w:r w:rsidR="00E577D8">
        <w:rPr>
          <w:rFonts w:cstheme="minorHAnsi"/>
          <w:sz w:val="24"/>
          <w:szCs w:val="24"/>
        </w:rPr>
        <w:t>.</w:t>
      </w:r>
      <w:r w:rsidRPr="002247CF">
        <w:rPr>
          <w:rFonts w:cstheme="minorHAnsi"/>
          <w:sz w:val="24"/>
          <w:szCs w:val="24"/>
        </w:rPr>
        <w:t>e</w:t>
      </w:r>
      <w:r w:rsidR="00E577D8">
        <w:rPr>
          <w:rFonts w:cstheme="minorHAnsi"/>
          <w:sz w:val="24"/>
          <w:szCs w:val="24"/>
        </w:rPr>
        <w:t>.</w:t>
      </w:r>
      <w:r w:rsidRPr="002247CF">
        <w:rPr>
          <w:rFonts w:cstheme="minorHAnsi"/>
          <w:sz w:val="24"/>
          <w:szCs w:val="24"/>
        </w:rPr>
        <w:t xml:space="preserve"> those that:</w:t>
      </w:r>
    </w:p>
    <w:p w:rsidR="000959AB" w:rsidRPr="002247CF" w:rsidRDefault="000959AB" w:rsidP="000959A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247CF">
        <w:rPr>
          <w:rFonts w:cstheme="minorHAnsi"/>
          <w:sz w:val="24"/>
          <w:szCs w:val="24"/>
        </w:rPr>
        <w:t xml:space="preserve">have been financially inactive throughout the reporting period; or </w:t>
      </w:r>
    </w:p>
    <w:p w:rsidR="000959AB" w:rsidRDefault="000959AB" w:rsidP="000959A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2247CF">
        <w:rPr>
          <w:rFonts w:cstheme="minorHAnsi"/>
          <w:sz w:val="24"/>
          <w:szCs w:val="24"/>
        </w:rPr>
        <w:t>ha</w:t>
      </w:r>
      <w:r w:rsidR="006148AB" w:rsidRPr="002247CF">
        <w:rPr>
          <w:rFonts w:cstheme="minorHAnsi"/>
          <w:sz w:val="24"/>
          <w:szCs w:val="24"/>
        </w:rPr>
        <w:t>ve</w:t>
      </w:r>
      <w:proofErr w:type="gramEnd"/>
      <w:r w:rsidR="006148AB" w:rsidRPr="002247CF">
        <w:rPr>
          <w:rFonts w:cstheme="minorHAnsi"/>
          <w:sz w:val="24"/>
          <w:szCs w:val="24"/>
        </w:rPr>
        <w:t xml:space="preserve"> 15 or fewer members of staff</w:t>
      </w:r>
      <w:r w:rsidR="002247CF">
        <w:rPr>
          <w:rFonts w:cstheme="minorHAnsi"/>
          <w:sz w:val="24"/>
          <w:szCs w:val="24"/>
        </w:rPr>
        <w:t>.</w:t>
      </w:r>
      <w:r w:rsidRPr="002247CF">
        <w:rPr>
          <w:rFonts w:cstheme="minorHAnsi"/>
          <w:sz w:val="24"/>
          <w:szCs w:val="24"/>
        </w:rPr>
        <w:tab/>
      </w:r>
      <w:r w:rsidRPr="002247CF">
        <w:rPr>
          <w:rFonts w:cstheme="minorHAnsi"/>
          <w:sz w:val="24"/>
          <w:szCs w:val="24"/>
        </w:rPr>
        <w:tab/>
      </w:r>
      <w:r w:rsidRPr="002247CF">
        <w:rPr>
          <w:rFonts w:cstheme="minorHAnsi"/>
          <w:sz w:val="24"/>
          <w:szCs w:val="24"/>
        </w:rPr>
        <w:tab/>
      </w:r>
    </w:p>
    <w:p w:rsidR="00343CA9" w:rsidRPr="00343CA9" w:rsidRDefault="00343CA9" w:rsidP="00343CA9">
      <w:pPr>
        <w:spacing w:after="0" w:line="360" w:lineRule="auto"/>
        <w:rPr>
          <w:rFonts w:cstheme="minorHAnsi"/>
          <w:sz w:val="24"/>
          <w:szCs w:val="24"/>
        </w:rPr>
      </w:pPr>
      <w:r w:rsidRPr="00343CA9">
        <w:rPr>
          <w:rFonts w:cstheme="minorHAnsi"/>
          <w:sz w:val="24"/>
          <w:szCs w:val="24"/>
        </w:rPr>
        <w:t xml:space="preserve">Category A and B public bodies should </w:t>
      </w:r>
      <w:r w:rsidRPr="00343CA9">
        <w:rPr>
          <w:rFonts w:cstheme="minorHAnsi"/>
          <w:b/>
          <w:sz w:val="24"/>
          <w:szCs w:val="24"/>
        </w:rPr>
        <w:t>NOT</w:t>
      </w:r>
      <w:r w:rsidRPr="00343CA9">
        <w:rPr>
          <w:rFonts w:cstheme="minorHAnsi"/>
          <w:sz w:val="24"/>
          <w:szCs w:val="24"/>
        </w:rPr>
        <w:t xml:space="preserve"> use this form. The form for Category A and B public bodies can be accessed here: </w:t>
      </w:r>
      <w:hyperlink r:id="rId7" w:history="1">
        <w:r w:rsidRPr="00343CA9">
          <w:rPr>
            <w:rStyle w:val="Hyperlink"/>
            <w:rFonts w:cstheme="minorHAnsi"/>
            <w:sz w:val="24"/>
            <w:szCs w:val="24"/>
          </w:rPr>
          <w:t>https://www.netzero.im/resources/public-bodies/</w:t>
        </w:r>
      </w:hyperlink>
      <w:r w:rsidRPr="00343CA9">
        <w:rPr>
          <w:rFonts w:cstheme="minorHAnsi"/>
          <w:sz w:val="24"/>
          <w:szCs w:val="24"/>
        </w:rPr>
        <w:t xml:space="preserve"> </w:t>
      </w:r>
    </w:p>
    <w:p w:rsidR="00343CA9" w:rsidRPr="00343CA9" w:rsidRDefault="00343CA9" w:rsidP="00343CA9">
      <w:pPr>
        <w:jc w:val="center"/>
        <w:rPr>
          <w:rFonts w:cstheme="minorHAnsi"/>
          <w:b/>
          <w:color w:val="40C2A0" w:themeColor="text2"/>
          <w:sz w:val="36"/>
          <w:szCs w:val="24"/>
        </w:rPr>
      </w:pPr>
      <w:r w:rsidRPr="00343CA9">
        <w:rPr>
          <w:rFonts w:cstheme="minorHAnsi"/>
          <w:b/>
          <w:color w:val="40C2A0" w:themeColor="text2"/>
          <w:sz w:val="36"/>
          <w:szCs w:val="24"/>
        </w:rPr>
        <w:t>The reporting period is 1 April 2023 to 31 March 2024.</w:t>
      </w:r>
    </w:p>
    <w:p w:rsidR="00343CA9" w:rsidRPr="00343CA9" w:rsidRDefault="00343CA9" w:rsidP="00343CA9">
      <w:pPr>
        <w:jc w:val="center"/>
        <w:rPr>
          <w:rFonts w:cstheme="minorHAnsi"/>
          <w:b/>
          <w:color w:val="40C2A0" w:themeColor="text2"/>
          <w:sz w:val="36"/>
          <w:szCs w:val="24"/>
        </w:rPr>
      </w:pPr>
      <w:r w:rsidRPr="00343CA9">
        <w:rPr>
          <w:rFonts w:cstheme="minorHAnsi"/>
          <w:b/>
          <w:color w:val="40C2A0" w:themeColor="text2"/>
          <w:sz w:val="36"/>
          <w:szCs w:val="24"/>
        </w:rPr>
        <w:t>The submission deadline</w:t>
      </w:r>
      <w:r>
        <w:rPr>
          <w:rFonts w:cstheme="minorHAnsi"/>
          <w:b/>
          <w:color w:val="40C2A0" w:themeColor="text2"/>
          <w:sz w:val="36"/>
          <w:szCs w:val="24"/>
        </w:rPr>
        <w:t xml:space="preserve"> for Category C public bodies</w:t>
      </w:r>
      <w:r w:rsidRPr="00343CA9">
        <w:rPr>
          <w:rFonts w:cstheme="minorHAnsi"/>
          <w:b/>
          <w:color w:val="40C2A0" w:themeColor="text2"/>
          <w:sz w:val="36"/>
          <w:szCs w:val="24"/>
        </w:rPr>
        <w:t xml:space="preserve"> is 31 May 2024.</w:t>
      </w:r>
    </w:p>
    <w:p w:rsidR="002247CF" w:rsidRPr="00E577D8" w:rsidRDefault="005C0EA4" w:rsidP="00343CA9">
      <w:pPr>
        <w:spacing w:after="0" w:line="360" w:lineRule="auto"/>
        <w:rPr>
          <w:rFonts w:cstheme="minorHAnsi"/>
          <w:sz w:val="24"/>
          <w:szCs w:val="24"/>
        </w:rPr>
      </w:pPr>
      <w:r w:rsidRPr="00E577D8">
        <w:rPr>
          <w:rFonts w:cstheme="minorHAnsi"/>
          <w:sz w:val="24"/>
          <w:szCs w:val="24"/>
        </w:rPr>
        <w:t xml:space="preserve">This form is </w:t>
      </w:r>
      <w:r w:rsidR="00E577D8" w:rsidRPr="00E577D8">
        <w:rPr>
          <w:rFonts w:cstheme="minorHAnsi"/>
          <w:sz w:val="24"/>
          <w:szCs w:val="24"/>
        </w:rPr>
        <w:t>the public body’s</w:t>
      </w:r>
      <w:r w:rsidRPr="00E577D8">
        <w:rPr>
          <w:rFonts w:cstheme="minorHAnsi"/>
          <w:sz w:val="24"/>
          <w:szCs w:val="24"/>
        </w:rPr>
        <w:t xml:space="preserve"> annual report, required under the </w:t>
      </w:r>
      <w:hyperlink r:id="rId8" w:history="1">
        <w:r w:rsidRPr="00E577D8">
          <w:rPr>
            <w:rStyle w:val="Hyperlink"/>
            <w:rFonts w:cstheme="minorHAnsi"/>
            <w:sz w:val="24"/>
            <w:szCs w:val="24"/>
          </w:rPr>
          <w:t>Climate Change (Public Bodies' Reporting Requirements) Regulations 2022</w:t>
        </w:r>
      </w:hyperlink>
      <w:r w:rsidRPr="00E577D8">
        <w:rPr>
          <w:rFonts w:cstheme="minorHAnsi"/>
          <w:sz w:val="24"/>
          <w:szCs w:val="24"/>
        </w:rPr>
        <w:t xml:space="preserve"> (as amended). </w:t>
      </w:r>
    </w:p>
    <w:p w:rsidR="005C0EA4" w:rsidRPr="00E577D8" w:rsidRDefault="005C0EA4" w:rsidP="00343CA9">
      <w:pPr>
        <w:spacing w:after="0"/>
        <w:rPr>
          <w:rFonts w:cstheme="minorHAnsi"/>
          <w:sz w:val="24"/>
          <w:szCs w:val="24"/>
        </w:rPr>
      </w:pPr>
      <w:r w:rsidRPr="00E577D8">
        <w:rPr>
          <w:rFonts w:cstheme="minorHAnsi"/>
          <w:sz w:val="24"/>
          <w:szCs w:val="24"/>
        </w:rPr>
        <w:t xml:space="preserve">This report relates to compliance with the climate change duties set out in Section 21 of the Climate Change Act 2021, which are: </w:t>
      </w:r>
    </w:p>
    <w:p w:rsidR="00D63BB4" w:rsidRDefault="00E577D8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  <w:r w:rsidRPr="00D63B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89535</wp:posOffset>
                </wp:positionV>
                <wp:extent cx="9727565" cy="1508760"/>
                <wp:effectExtent l="19050" t="19050" r="260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56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720" w:hanging="72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(1)</w:t>
                            </w: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  <w:t xml:space="preserve">A </w:t>
                            </w:r>
                            <w:hyperlink r:id="rId9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public body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, in performing its duties, must act in the way that it considers best to contribute to — </w:t>
                            </w:r>
                            <w:r w:rsidRPr="00E577D8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(a)</w:t>
                            </w:r>
                            <w:r w:rsidRPr="00E577D8">
                              <w:rPr>
                                <w:rStyle w:val="tabchar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</w:r>
                            <w:proofErr w:type="gramStart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the</w:t>
                            </w:r>
                            <w:proofErr w:type="gramEnd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meeting of the </w:t>
                            </w:r>
                            <w:hyperlink r:id="rId10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net zero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emissions target by the net zero emissions target year; </w:t>
                            </w:r>
                            <w:r w:rsidRPr="00E577D8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(b)</w:t>
                            </w: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</w:r>
                            <w:proofErr w:type="gramStart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the</w:t>
                            </w:r>
                            <w:proofErr w:type="gramEnd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meeting of any </w:t>
                            </w:r>
                            <w:hyperlink r:id="rId11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interim target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; </w:t>
                            </w:r>
                            <w:r w:rsidRPr="00E577D8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(c)</w:t>
                            </w:r>
                            <w:r w:rsidRPr="00E577D8">
                              <w:rPr>
                                <w:rStyle w:val="tabchar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</w:r>
                            <w:proofErr w:type="gramStart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supporting</w:t>
                            </w:r>
                            <w:proofErr w:type="gramEnd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the </w:t>
                            </w:r>
                            <w:hyperlink r:id="rId12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just transition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principles and the </w:t>
                            </w:r>
                            <w:hyperlink r:id="rId13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climate justice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principle;</w:t>
                            </w:r>
                            <w:r w:rsidRPr="00E577D8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1440" w:hanging="72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(d)</w:t>
                            </w:r>
                            <w:r w:rsidRPr="00E577D8">
                              <w:rPr>
                                <w:rStyle w:val="tabchar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</w:r>
                            <w:hyperlink r:id="rId14" w:history="1">
                              <w:proofErr w:type="gramStart"/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sustainable</w:t>
                              </w:r>
                              <w:proofErr w:type="gramEnd"/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 development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, including the achievement of the </w:t>
                            </w:r>
                            <w:hyperlink r:id="rId15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United Nations sustainable development goals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; and </w:t>
                            </w:r>
                            <w:r w:rsidRPr="00E577D8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Pr="00E577D8" w:rsidRDefault="00FB7C5E" w:rsidP="00D63BB4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Avenir LT Std 45 Book" w:hAnsi="Avenir LT Std 45 Book" w:cs="Segoe UI"/>
                                <w:b/>
                                <w:color w:val="1E1E4C"/>
                                <w:sz w:val="28"/>
                              </w:rPr>
                            </w:pPr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(e)</w:t>
                            </w:r>
                            <w:r w:rsidRPr="00E577D8">
                              <w:rPr>
                                <w:rStyle w:val="tabchar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ab/>
                            </w:r>
                            <w:proofErr w:type="gramStart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protecting</w:t>
                            </w:r>
                            <w:proofErr w:type="gramEnd"/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 xml:space="preserve"> and enhancing </w:t>
                            </w:r>
                            <w:hyperlink r:id="rId16" w:history="1">
                              <w:r w:rsidRPr="00E577D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biodiversity, ecosystems and ecosystem services</w:t>
                              </w:r>
                            </w:hyperlink>
                            <w:r w:rsidRPr="00E577D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1E1E4C"/>
                                <w:sz w:val="28"/>
                              </w:rPr>
                              <w:t>.</w:t>
                            </w:r>
                            <w:r w:rsidRPr="00E577D8">
                              <w:rPr>
                                <w:rStyle w:val="eop"/>
                                <w:rFonts w:ascii="Avenir LT Std 45 Book" w:hAnsi="Avenir LT Std 45 Book" w:cs="Segoe UI"/>
                                <w:b/>
                                <w:color w:val="1E1E4C"/>
                                <w:sz w:val="28"/>
                              </w:rPr>
                              <w:t> </w:t>
                            </w:r>
                          </w:p>
                          <w:p w:rsidR="00FB7C5E" w:rsidRDefault="00FB7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6pt;margin-top:7.05pt;width:765.95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" strokecolor="#91b539 [3207]" strokeweight="3pt">
                <v:textbox>
                  <w:txbxContent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720" w:hanging="72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(1)</w:t>
                      </w: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  <w:t xml:space="preserve">A </w:t>
                      </w:r>
                      <w:hyperlink r:id="rId17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public body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, in performing its duties, must act in the way that it considers best to contribute to — </w:t>
                      </w:r>
                      <w:r w:rsidRPr="00E577D8">
                        <w:rPr>
                          <w:rStyle w:val="eop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(a)</w:t>
                      </w:r>
                      <w:r w:rsidRPr="00E577D8">
                        <w:rPr>
                          <w:rStyle w:val="tabchar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</w:r>
                      <w:proofErr w:type="gramStart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the</w:t>
                      </w:r>
                      <w:proofErr w:type="gramEnd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meeting of the </w:t>
                      </w:r>
                      <w:hyperlink r:id="rId18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net zero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emissions target by the net zero emissions target year; </w:t>
                      </w:r>
                      <w:r w:rsidRPr="00E577D8">
                        <w:rPr>
                          <w:rStyle w:val="eop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(b)</w:t>
                      </w: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</w:r>
                      <w:proofErr w:type="gramStart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the</w:t>
                      </w:r>
                      <w:proofErr w:type="gramEnd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meeting of any </w:t>
                      </w:r>
                      <w:hyperlink r:id="rId19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interim target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; </w:t>
                      </w:r>
                      <w:r w:rsidRPr="00E577D8">
                        <w:rPr>
                          <w:rStyle w:val="eop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(c)</w:t>
                      </w:r>
                      <w:r w:rsidRPr="00E577D8">
                        <w:rPr>
                          <w:rStyle w:val="tabchar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</w:r>
                      <w:proofErr w:type="gramStart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supporting</w:t>
                      </w:r>
                      <w:proofErr w:type="gramEnd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the </w:t>
                      </w:r>
                      <w:hyperlink r:id="rId20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just transition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principles and the </w:t>
                      </w:r>
                      <w:hyperlink r:id="rId21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climate justice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principle;</w:t>
                      </w:r>
                      <w:r w:rsidRPr="00E577D8">
                        <w:rPr>
                          <w:rStyle w:val="eop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1440" w:hanging="72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(d)</w:t>
                      </w:r>
                      <w:r w:rsidRPr="00E577D8">
                        <w:rPr>
                          <w:rStyle w:val="tabchar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</w:r>
                      <w:hyperlink r:id="rId22" w:history="1">
                        <w:proofErr w:type="gramStart"/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sustainable</w:t>
                        </w:r>
                        <w:proofErr w:type="gramEnd"/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 development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, including the achievement of the </w:t>
                      </w:r>
                      <w:hyperlink r:id="rId23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United Nations sustainable development goals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; and </w:t>
                      </w:r>
                      <w:r w:rsidRPr="00E577D8">
                        <w:rPr>
                          <w:rStyle w:val="eop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Pr="00E577D8" w:rsidRDefault="00FB7C5E" w:rsidP="00D63BB4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Avenir LT Std 45 Book" w:hAnsi="Avenir LT Std 45 Book" w:cs="Segoe UI"/>
                          <w:b/>
                          <w:color w:val="1E1E4C"/>
                          <w:sz w:val="28"/>
                        </w:rPr>
                      </w:pPr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(e)</w:t>
                      </w:r>
                      <w:r w:rsidRPr="00E577D8">
                        <w:rPr>
                          <w:rStyle w:val="tabchar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ab/>
                      </w:r>
                      <w:proofErr w:type="gramStart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protecting</w:t>
                      </w:r>
                      <w:proofErr w:type="gramEnd"/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 xml:space="preserve"> and enhancing </w:t>
                      </w:r>
                      <w:hyperlink r:id="rId24" w:history="1">
                        <w:r w:rsidRPr="00E577D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</w:rPr>
                          <w:t>biodiversity, ecosystems and ecosystem services</w:t>
                        </w:r>
                      </w:hyperlink>
                      <w:r w:rsidRPr="00E577D8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1E1E4C"/>
                          <w:sz w:val="28"/>
                        </w:rPr>
                        <w:t>.</w:t>
                      </w:r>
                      <w:r w:rsidRPr="00E577D8">
                        <w:rPr>
                          <w:rStyle w:val="eop"/>
                          <w:rFonts w:ascii="Avenir LT Std 45 Book" w:hAnsi="Avenir LT Std 45 Book" w:cs="Segoe UI"/>
                          <w:b/>
                          <w:color w:val="1E1E4C"/>
                          <w:sz w:val="28"/>
                        </w:rPr>
                        <w:t> </w:t>
                      </w:r>
                    </w:p>
                    <w:p w:rsidR="00FB7C5E" w:rsidRDefault="00FB7C5E"/>
                  </w:txbxContent>
                </v:textbox>
                <w10:wrap type="square"/>
              </v:shape>
            </w:pict>
          </mc:Fallback>
        </mc:AlternateContent>
      </w:r>
    </w:p>
    <w:p w:rsidR="00D63BB4" w:rsidRDefault="00D63BB4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</w:p>
    <w:p w:rsidR="00D63BB4" w:rsidRDefault="00D63BB4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</w:p>
    <w:p w:rsidR="00D63BB4" w:rsidRDefault="00D63BB4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</w:p>
    <w:p w:rsidR="00D63BB4" w:rsidRDefault="00D63BB4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</w:p>
    <w:p w:rsidR="00D63BB4" w:rsidRDefault="00D63BB4" w:rsidP="002247C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1E1E4C"/>
        </w:rPr>
      </w:pPr>
    </w:p>
    <w:p w:rsidR="00D63BB4" w:rsidRDefault="00D63BB4" w:rsidP="002247CF">
      <w:pPr>
        <w:rPr>
          <w:rStyle w:val="normaltextrun"/>
          <w:rFonts w:eastAsia="Times New Roman" w:cstheme="minorHAnsi"/>
          <w:color w:val="1E1E4C"/>
          <w:sz w:val="24"/>
          <w:szCs w:val="24"/>
          <w:lang w:eastAsia="en-GB"/>
        </w:rPr>
      </w:pPr>
    </w:p>
    <w:p w:rsidR="00E577D8" w:rsidRDefault="00E577D8" w:rsidP="002247CF">
      <w:pPr>
        <w:rPr>
          <w:sz w:val="24"/>
          <w:szCs w:val="24"/>
        </w:rPr>
      </w:pPr>
    </w:p>
    <w:p w:rsidR="002247CF" w:rsidRPr="002247CF" w:rsidRDefault="002247CF" w:rsidP="002247CF">
      <w:pPr>
        <w:rPr>
          <w:sz w:val="24"/>
          <w:szCs w:val="24"/>
        </w:rPr>
      </w:pPr>
      <w:r w:rsidRPr="002247CF">
        <w:rPr>
          <w:sz w:val="24"/>
          <w:szCs w:val="24"/>
        </w:rPr>
        <w:t xml:space="preserve">Duties (c), (d) and (e) are referred to collectively as the </w:t>
      </w:r>
      <w:hyperlink r:id="rId25" w:history="1">
        <w:r w:rsidRPr="002247CF">
          <w:rPr>
            <w:rStyle w:val="Hyperlink"/>
            <w:sz w:val="24"/>
            <w:szCs w:val="24"/>
          </w:rPr>
          <w:t>Fair Change</w:t>
        </w:r>
      </w:hyperlink>
      <w:r w:rsidRPr="002247CF">
        <w:rPr>
          <w:sz w:val="24"/>
          <w:szCs w:val="24"/>
        </w:rPr>
        <w:t xml:space="preserve"> principles. </w:t>
      </w:r>
    </w:p>
    <w:p w:rsidR="004D5A9A" w:rsidRDefault="00EB674B" w:rsidP="004D5A9A">
      <w:pPr>
        <w:spacing w:line="360" w:lineRule="auto"/>
        <w:rPr>
          <w:rFonts w:cstheme="minorHAnsi"/>
          <w:sz w:val="24"/>
          <w:szCs w:val="24"/>
        </w:rPr>
      </w:pPr>
      <w:r w:rsidRPr="002247CF">
        <w:rPr>
          <w:rFonts w:cstheme="minorHAnsi"/>
          <w:sz w:val="24"/>
          <w:szCs w:val="24"/>
        </w:rPr>
        <w:t xml:space="preserve">To learn more about any of the duties, please click on the links. </w:t>
      </w:r>
    </w:p>
    <w:p w:rsidR="004D5A9A" w:rsidRPr="004D5A9A" w:rsidRDefault="004D5A9A" w:rsidP="004D5A9A">
      <w:pPr>
        <w:spacing w:after="0" w:line="276" w:lineRule="auto"/>
        <w:contextualSpacing/>
        <w:rPr>
          <w:rFonts w:cstheme="minorHAnsi"/>
          <w:b/>
          <w:color w:val="F7A24D" w:themeColor="accent2"/>
          <w:sz w:val="24"/>
          <w:szCs w:val="24"/>
        </w:rPr>
      </w:pPr>
      <w:r w:rsidRPr="004D5A9A">
        <w:rPr>
          <w:rFonts w:cstheme="minorHAnsi"/>
          <w:b/>
          <w:color w:val="F7A24D" w:themeColor="accent2"/>
          <w:sz w:val="24"/>
          <w:szCs w:val="24"/>
        </w:rPr>
        <w:t>COMPLETING THE REPORT:</w:t>
      </w:r>
    </w:p>
    <w:p w:rsidR="004D5A9A" w:rsidRDefault="004D5A9A" w:rsidP="004D5A9A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4D5A9A">
        <w:rPr>
          <w:rFonts w:cstheme="minorHAnsi"/>
          <w:sz w:val="24"/>
          <w:szCs w:val="24"/>
        </w:rPr>
        <w:t xml:space="preserve">Please complete the form digitally where possible – if a hand written submission is necessary, ensure that it is legible. </w:t>
      </w:r>
    </w:p>
    <w:p w:rsidR="004D5A9A" w:rsidRDefault="004D5A9A" w:rsidP="004D5A9A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section indicates whether it is optional or mandatory. You must complete all questions within a mandatory section. </w:t>
      </w:r>
    </w:p>
    <w:p w:rsidR="00551597" w:rsidRDefault="00551597" w:rsidP="004D5A9A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choose from the multiple choice answer, where they are provided. </w:t>
      </w:r>
    </w:p>
    <w:p w:rsidR="004D5A9A" w:rsidRDefault="004D5A9A" w:rsidP="004D5A9A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4D5A9A">
        <w:rPr>
          <w:rFonts w:cstheme="minorHAnsi"/>
          <w:sz w:val="24"/>
          <w:szCs w:val="24"/>
        </w:rPr>
        <w:t xml:space="preserve">If you need more space, feel free to add additional rows by copying and pasting. If you aren’t sure how to do this, please get in touch. </w:t>
      </w:r>
      <w:r w:rsidR="00343CA9">
        <w:rPr>
          <w:rFonts w:cstheme="minorHAnsi"/>
          <w:sz w:val="24"/>
          <w:szCs w:val="24"/>
        </w:rPr>
        <w:t>You may</w:t>
      </w:r>
      <w:r w:rsidRPr="004D5A9A">
        <w:rPr>
          <w:rFonts w:cstheme="minorHAnsi"/>
          <w:sz w:val="24"/>
          <w:szCs w:val="24"/>
        </w:rPr>
        <w:t xml:space="preserve"> delete unused rows. </w:t>
      </w:r>
    </w:p>
    <w:p w:rsidR="00D63BB4" w:rsidRDefault="00D63BB4" w:rsidP="004D5A9A">
      <w:pPr>
        <w:spacing w:after="0" w:line="276" w:lineRule="auto"/>
        <w:contextualSpacing/>
        <w:rPr>
          <w:rFonts w:cstheme="minorHAnsi"/>
          <w:color w:val="F7A24D" w:themeColor="accent2"/>
          <w:sz w:val="24"/>
          <w:szCs w:val="24"/>
        </w:rPr>
      </w:pPr>
      <w:r w:rsidRPr="00D63BB4">
        <w:rPr>
          <w:rFonts w:cstheme="minorHAnsi"/>
          <w:b/>
          <w:color w:val="F7A24D" w:themeColor="accent2"/>
          <w:sz w:val="24"/>
          <w:szCs w:val="24"/>
        </w:rPr>
        <w:t>SUPPORTING DOCUMENTS</w:t>
      </w:r>
      <w:r w:rsidR="00516C75" w:rsidRPr="00D63BB4">
        <w:rPr>
          <w:rFonts w:cstheme="minorHAnsi"/>
          <w:b/>
          <w:color w:val="F7A24D" w:themeColor="accent2"/>
          <w:sz w:val="24"/>
          <w:szCs w:val="24"/>
        </w:rPr>
        <w:t>:</w:t>
      </w:r>
      <w:r w:rsidR="00516C75" w:rsidRPr="002247CF">
        <w:rPr>
          <w:rFonts w:cstheme="minorHAnsi"/>
          <w:color w:val="F7A24D" w:themeColor="accent2"/>
          <w:sz w:val="24"/>
          <w:szCs w:val="24"/>
        </w:rPr>
        <w:t xml:space="preserve"> </w:t>
      </w:r>
    </w:p>
    <w:p w:rsidR="00D63BB4" w:rsidRPr="00D63BB4" w:rsidRDefault="00516C75" w:rsidP="004D5A9A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D63BB4">
        <w:rPr>
          <w:rFonts w:cstheme="minorHAnsi"/>
          <w:sz w:val="24"/>
          <w:szCs w:val="24"/>
        </w:rPr>
        <w:t>The provision of supporting documents is not mandatory. However, if the public body has produced a document, for example that relates to a reported action, space is provided for the name of the document.</w:t>
      </w:r>
    </w:p>
    <w:p w:rsidR="00D63BB4" w:rsidRPr="00D63BB4" w:rsidRDefault="00516C75" w:rsidP="004D5A9A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D63BB4">
        <w:rPr>
          <w:rFonts w:cstheme="minorHAnsi"/>
          <w:sz w:val="24"/>
          <w:szCs w:val="24"/>
        </w:rPr>
        <w:t xml:space="preserve">Ideally, please provide a link to the document or append a copy to this report. </w:t>
      </w:r>
    </w:p>
    <w:p w:rsidR="00343CA9" w:rsidRPr="00343CA9" w:rsidRDefault="00516C75" w:rsidP="00343CA9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63BB4">
        <w:rPr>
          <w:rFonts w:cstheme="minorHAnsi"/>
          <w:sz w:val="24"/>
          <w:szCs w:val="24"/>
        </w:rPr>
        <w:t>Please note that supporting documents form a part of the report and must therefore be published with the report; therefore</w:t>
      </w:r>
      <w:r w:rsidR="004D5A9A">
        <w:rPr>
          <w:rFonts w:cstheme="minorHAnsi"/>
          <w:sz w:val="24"/>
          <w:szCs w:val="24"/>
        </w:rPr>
        <w:t>,</w:t>
      </w:r>
      <w:r w:rsidRPr="00D63BB4">
        <w:rPr>
          <w:rFonts w:cstheme="minorHAnsi"/>
          <w:sz w:val="24"/>
          <w:szCs w:val="24"/>
        </w:rPr>
        <w:t xml:space="preserve"> they should </w:t>
      </w:r>
      <w:r w:rsidRPr="00D63BB4">
        <w:rPr>
          <w:sz w:val="24"/>
          <w:szCs w:val="24"/>
        </w:rPr>
        <w:t xml:space="preserve">be submitted in a format that is suitable for publication </w:t>
      </w:r>
      <w:proofErr w:type="spellStart"/>
      <w:r w:rsidRPr="00D63BB4">
        <w:rPr>
          <w:sz w:val="24"/>
          <w:szCs w:val="24"/>
        </w:rPr>
        <w:t>ie</w:t>
      </w:r>
      <w:proofErr w:type="spellEnd"/>
      <w:r w:rsidRPr="00D63BB4">
        <w:rPr>
          <w:sz w:val="24"/>
          <w:szCs w:val="24"/>
        </w:rPr>
        <w:t xml:space="preserve">. </w:t>
      </w:r>
      <w:proofErr w:type="gramStart"/>
      <w:r w:rsidRPr="00D63BB4">
        <w:rPr>
          <w:sz w:val="24"/>
          <w:szCs w:val="24"/>
        </w:rPr>
        <w:t>without</w:t>
      </w:r>
      <w:proofErr w:type="gramEnd"/>
      <w:r w:rsidRPr="00D63BB4">
        <w:rPr>
          <w:sz w:val="24"/>
          <w:szCs w:val="24"/>
        </w:rPr>
        <w:t xml:space="preserve"> any sensitive information/redacted. </w:t>
      </w:r>
    </w:p>
    <w:p w:rsidR="00D63BB4" w:rsidRDefault="00D63BB4" w:rsidP="004D5A9A">
      <w:pPr>
        <w:spacing w:after="0" w:line="276" w:lineRule="auto"/>
        <w:contextualSpacing/>
        <w:rPr>
          <w:rFonts w:cstheme="minorHAnsi"/>
          <w:b/>
          <w:color w:val="F7A24D" w:themeColor="accent2"/>
          <w:sz w:val="24"/>
        </w:rPr>
      </w:pPr>
      <w:r w:rsidRPr="00D63BB4">
        <w:rPr>
          <w:rFonts w:cstheme="minorHAnsi"/>
          <w:b/>
          <w:color w:val="F7A24D" w:themeColor="accent2"/>
          <w:sz w:val="24"/>
        </w:rPr>
        <w:t>SUBMISSION</w:t>
      </w:r>
      <w:r>
        <w:rPr>
          <w:rFonts w:cstheme="minorHAnsi"/>
          <w:b/>
          <w:color w:val="F7A24D" w:themeColor="accent2"/>
          <w:sz w:val="24"/>
        </w:rPr>
        <w:t xml:space="preserve">: </w:t>
      </w:r>
    </w:p>
    <w:p w:rsidR="00D63BB4" w:rsidRPr="00D63BB4" w:rsidRDefault="00D63BB4" w:rsidP="004D5A9A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</w:rPr>
      </w:pPr>
      <w:r w:rsidRPr="00D63BB4">
        <w:rPr>
          <w:rFonts w:cstheme="minorHAnsi"/>
          <w:sz w:val="24"/>
        </w:rPr>
        <w:t xml:space="preserve">Please submit the completed </w:t>
      </w:r>
      <w:r w:rsidR="004D5A9A">
        <w:rPr>
          <w:rFonts w:cstheme="minorHAnsi"/>
          <w:sz w:val="24"/>
        </w:rPr>
        <w:t>report</w:t>
      </w:r>
      <w:r w:rsidRPr="00D63BB4">
        <w:rPr>
          <w:rFonts w:cstheme="minorHAnsi"/>
          <w:sz w:val="24"/>
        </w:rPr>
        <w:t xml:space="preserve"> to: </w:t>
      </w:r>
      <w:hyperlink r:id="rId26" w:history="1">
        <w:r w:rsidRPr="00D63BB4">
          <w:rPr>
            <w:rStyle w:val="Hyperlink"/>
            <w:rFonts w:cstheme="minorHAnsi"/>
            <w:sz w:val="24"/>
          </w:rPr>
          <w:t>publicbodiesclimate@gov.im</w:t>
        </w:r>
      </w:hyperlink>
      <w:r w:rsidRPr="00D63BB4">
        <w:rPr>
          <w:rFonts w:cstheme="minorHAnsi"/>
          <w:sz w:val="24"/>
        </w:rPr>
        <w:t xml:space="preserve"> along with any supporting documents.</w:t>
      </w:r>
    </w:p>
    <w:p w:rsidR="00D63BB4" w:rsidRPr="00D63BB4" w:rsidRDefault="00D63BB4" w:rsidP="004D5A9A">
      <w:pPr>
        <w:pStyle w:val="ListParagraph"/>
        <w:numPr>
          <w:ilvl w:val="0"/>
          <w:numId w:val="12"/>
        </w:numPr>
        <w:spacing w:before="240" w:line="276" w:lineRule="auto"/>
        <w:rPr>
          <w:rFonts w:cstheme="minorHAnsi"/>
          <w:sz w:val="24"/>
        </w:rPr>
      </w:pPr>
      <w:r w:rsidRPr="00D63BB4">
        <w:rPr>
          <w:rFonts w:cstheme="minorHAnsi"/>
          <w:sz w:val="24"/>
        </w:rPr>
        <w:t xml:space="preserve">Submission to CCTT fulfils your legal requirement. CCTT administer the reporting process on behalf of the Council of Ministers, you </w:t>
      </w:r>
      <w:r w:rsidRPr="00D63BB4">
        <w:rPr>
          <w:rFonts w:cstheme="minorHAnsi"/>
          <w:b/>
          <w:sz w:val="24"/>
        </w:rPr>
        <w:t>do not</w:t>
      </w:r>
      <w:r w:rsidRPr="00D63BB4">
        <w:rPr>
          <w:rFonts w:cstheme="minorHAnsi"/>
          <w:sz w:val="24"/>
        </w:rPr>
        <w:t xml:space="preserve"> need to submit your report directly to the Council of Ministers.</w:t>
      </w:r>
    </w:p>
    <w:p w:rsidR="002247CF" w:rsidRPr="004D5A9A" w:rsidRDefault="00D63BB4" w:rsidP="004D5A9A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D63BB4">
        <w:rPr>
          <w:rFonts w:cstheme="minorHAnsi"/>
          <w:sz w:val="24"/>
        </w:rPr>
        <w:t>Following submission, CCTT will review that report and confirm that is has been accepted or, if necessary, may request clarification or additional information.</w:t>
      </w:r>
      <w:r w:rsidR="004D5A9A">
        <w:rPr>
          <w:rFonts w:cstheme="minorHAnsi"/>
          <w:sz w:val="24"/>
        </w:rPr>
        <w:t xml:space="preserve"> </w:t>
      </w:r>
    </w:p>
    <w:p w:rsidR="004D5A9A" w:rsidRPr="00D63BB4" w:rsidRDefault="004D5A9A" w:rsidP="004D5A9A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Once the report has been accepted, the public body must publish it in accordance with section 23(3) of the Climate Change Act 2021. </w:t>
      </w:r>
    </w:p>
    <w:p w:rsidR="002247CF" w:rsidRDefault="00D63BB4">
      <w:pPr>
        <w:rPr>
          <w:rFonts w:cstheme="minorHAnsi"/>
          <w:sz w:val="24"/>
          <w:szCs w:val="24"/>
        </w:rPr>
      </w:pPr>
      <w:r w:rsidRPr="00D63BB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6102217</wp:posOffset>
            </wp:positionH>
            <wp:positionV relativeFrom="paragraph">
              <wp:posOffset>1962164</wp:posOffset>
            </wp:positionV>
            <wp:extent cx="2000529" cy="98121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7CF">
        <w:rPr>
          <w:rFonts w:cstheme="minorHAnsi"/>
          <w:sz w:val="24"/>
          <w:szCs w:val="24"/>
        </w:rPr>
        <w:t xml:space="preserve">If you have any queries about how to complete this form please email: </w:t>
      </w:r>
      <w:hyperlink r:id="rId28" w:history="1">
        <w:r w:rsidRPr="00126A72">
          <w:rPr>
            <w:rStyle w:val="Hyperlink"/>
            <w:rFonts w:cstheme="minorHAnsi"/>
            <w:sz w:val="24"/>
            <w:szCs w:val="24"/>
          </w:rPr>
          <w:t>publicbodiesclimate@gov.im</w:t>
        </w:r>
      </w:hyperlink>
      <w:r>
        <w:rPr>
          <w:rFonts w:cstheme="minorHAnsi"/>
          <w:sz w:val="24"/>
          <w:szCs w:val="24"/>
        </w:rPr>
        <w:t xml:space="preserve"> </w:t>
      </w:r>
      <w:r w:rsidRPr="002247CF">
        <w:rPr>
          <w:rFonts w:cstheme="minorHAnsi"/>
          <w:sz w:val="24"/>
          <w:szCs w:val="24"/>
        </w:rPr>
        <w:t xml:space="preserve"> </w:t>
      </w:r>
      <w:r w:rsidRPr="002247CF">
        <w:rPr>
          <w:rFonts w:cstheme="minorHAnsi"/>
          <w:sz w:val="24"/>
          <w:szCs w:val="24"/>
        </w:rPr>
        <w:tab/>
      </w:r>
      <w:r w:rsidR="002247CF">
        <w:rPr>
          <w:rFonts w:cstheme="minorHAnsi"/>
          <w:sz w:val="24"/>
          <w:szCs w:val="24"/>
        </w:rPr>
        <w:br w:type="page"/>
      </w:r>
    </w:p>
    <w:p w:rsidR="00EB674B" w:rsidRPr="00B515A9" w:rsidRDefault="00EB674B" w:rsidP="00B515A9">
      <w:pPr>
        <w:pStyle w:val="Heading2"/>
        <w:rPr>
          <w:sz w:val="28"/>
        </w:rPr>
      </w:pPr>
      <w:r w:rsidRPr="00B515A9">
        <w:lastRenderedPageBreak/>
        <w:t>Publication</w:t>
      </w:r>
      <w:r w:rsidRPr="00B515A9">
        <w:rPr>
          <w:sz w:val="28"/>
        </w:rPr>
        <w:t xml:space="preserve"> </w:t>
      </w:r>
    </w:p>
    <w:p w:rsidR="0071361B" w:rsidRPr="0071361B" w:rsidRDefault="0071361B" w:rsidP="0071361B">
      <w:pPr>
        <w:spacing w:after="0"/>
        <w:rPr>
          <w:color w:val="40C2A0" w:themeColor="text2"/>
        </w:rPr>
      </w:pPr>
      <w:r w:rsidRPr="0071361B">
        <w:rPr>
          <w:color w:val="40C2A0" w:themeColor="text2"/>
        </w:rPr>
        <w:t xml:space="preserve">This question is optional.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1"/>
        <w:gridCol w:w="6490"/>
      </w:tblGrid>
      <w:tr w:rsidR="00EB674B" w:rsidTr="00D63BB4">
        <w:tc>
          <w:tcPr>
            <w:tcW w:w="15871" w:type="dxa"/>
            <w:shd w:val="clear" w:color="auto" w:fill="D1D1D1" w:themeFill="background1" w:themeFillShade="E6"/>
            <w:vAlign w:val="center"/>
          </w:tcPr>
          <w:p w:rsidR="00EB674B" w:rsidRPr="00EB674B" w:rsidRDefault="00EB674B" w:rsidP="00D63BB4">
            <w:pPr>
              <w:rPr>
                <w:b/>
                <w:sz w:val="24"/>
              </w:rPr>
            </w:pPr>
            <w:r w:rsidRPr="0071361B">
              <w:rPr>
                <w:b/>
                <w:sz w:val="28"/>
              </w:rPr>
              <w:t xml:space="preserve">Please confirm whether you are content for this report to be published by the Climate Change Transformation Team on their website. </w:t>
            </w:r>
          </w:p>
        </w:tc>
        <w:tc>
          <w:tcPr>
            <w:tcW w:w="6490" w:type="dxa"/>
          </w:tcPr>
          <w:p w:rsidR="0071361B" w:rsidRDefault="00551597" w:rsidP="0071361B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912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B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71361B">
              <w:rPr>
                <w:rFonts w:cstheme="minorHAnsi"/>
                <w:sz w:val="24"/>
              </w:rPr>
              <w:t xml:space="preserve"> Yes</w:t>
            </w:r>
            <w:r w:rsidR="00BD1974">
              <w:rPr>
                <w:rFonts w:cstheme="minorHAnsi"/>
                <w:sz w:val="24"/>
              </w:rPr>
              <w:t xml:space="preserve">, CCTT may publish this report. </w:t>
            </w:r>
          </w:p>
          <w:p w:rsidR="00EB674B" w:rsidRDefault="00551597" w:rsidP="0071361B">
            <w:pPr>
              <w:rPr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817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1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71361B">
              <w:rPr>
                <w:rFonts w:cstheme="minorHAnsi"/>
                <w:sz w:val="24"/>
              </w:rPr>
              <w:t xml:space="preserve"> No</w:t>
            </w:r>
            <w:r w:rsidR="00BD1974">
              <w:rPr>
                <w:rFonts w:cstheme="minorHAnsi"/>
                <w:sz w:val="24"/>
              </w:rPr>
              <w:t xml:space="preserve">, CCTT may not publish this report. </w:t>
            </w:r>
          </w:p>
        </w:tc>
      </w:tr>
    </w:tbl>
    <w:p w:rsidR="00EB674B" w:rsidRDefault="00EB674B" w:rsidP="00516C75">
      <w:pPr>
        <w:spacing w:before="240" w:after="0"/>
        <w:rPr>
          <w:sz w:val="24"/>
        </w:rPr>
      </w:pPr>
      <w:r>
        <w:rPr>
          <w:sz w:val="24"/>
        </w:rPr>
        <w:t>Please note that:</w:t>
      </w:r>
    </w:p>
    <w:p w:rsidR="00EB674B" w:rsidRPr="00EB674B" w:rsidRDefault="00EB674B" w:rsidP="00EB674B">
      <w:pPr>
        <w:pStyle w:val="ListParagraph"/>
        <w:numPr>
          <w:ilvl w:val="0"/>
          <w:numId w:val="9"/>
        </w:numPr>
        <w:rPr>
          <w:sz w:val="24"/>
        </w:rPr>
      </w:pPr>
      <w:r w:rsidRPr="00EB674B">
        <w:rPr>
          <w:sz w:val="24"/>
        </w:rPr>
        <w:t xml:space="preserve">All supporting documents form part of the report and should be submitted in a format that is suitable for publication </w:t>
      </w:r>
      <w:proofErr w:type="spellStart"/>
      <w:r w:rsidRPr="00EB674B">
        <w:rPr>
          <w:sz w:val="24"/>
        </w:rPr>
        <w:t>ie</w:t>
      </w:r>
      <w:proofErr w:type="spellEnd"/>
      <w:r w:rsidRPr="00EB674B">
        <w:rPr>
          <w:sz w:val="24"/>
        </w:rPr>
        <w:t xml:space="preserve">. </w:t>
      </w:r>
      <w:proofErr w:type="gramStart"/>
      <w:r w:rsidRPr="00EB674B">
        <w:rPr>
          <w:sz w:val="24"/>
        </w:rPr>
        <w:t>without</w:t>
      </w:r>
      <w:proofErr w:type="gramEnd"/>
      <w:r w:rsidRPr="00EB674B">
        <w:rPr>
          <w:sz w:val="24"/>
        </w:rPr>
        <w:t xml:space="preserve"> any sensitive information</w:t>
      </w:r>
      <w:r w:rsidR="00516C75">
        <w:rPr>
          <w:sz w:val="24"/>
        </w:rPr>
        <w:t>/redacted</w:t>
      </w:r>
      <w:r w:rsidRPr="00EB674B">
        <w:rPr>
          <w:sz w:val="24"/>
        </w:rPr>
        <w:t xml:space="preserve">. </w:t>
      </w:r>
    </w:p>
    <w:p w:rsidR="00EB674B" w:rsidRDefault="00EB674B" w:rsidP="00EB674B">
      <w:pPr>
        <w:pStyle w:val="ListParagraph"/>
        <w:numPr>
          <w:ilvl w:val="0"/>
          <w:numId w:val="9"/>
        </w:numPr>
        <w:rPr>
          <w:sz w:val="24"/>
        </w:rPr>
      </w:pPr>
      <w:r w:rsidRPr="00EB674B">
        <w:rPr>
          <w:sz w:val="24"/>
        </w:rPr>
        <w:t>Publication by CCTT does not affect the public body’s statutory requirement to publish its own report (per section 23(3) of the Climate Change Act 2021</w:t>
      </w:r>
      <w:r w:rsidR="00551597">
        <w:rPr>
          <w:sz w:val="24"/>
        </w:rPr>
        <w:t>)</w:t>
      </w:r>
      <w:r w:rsidRPr="00EB674B">
        <w:rPr>
          <w:sz w:val="24"/>
        </w:rPr>
        <w:t>.</w:t>
      </w:r>
    </w:p>
    <w:p w:rsidR="004D1B13" w:rsidRDefault="004D1B13" w:rsidP="004D1B13">
      <w:pPr>
        <w:pStyle w:val="ListParagraph"/>
        <w:rPr>
          <w:sz w:val="24"/>
        </w:rPr>
      </w:pPr>
    </w:p>
    <w:p w:rsidR="009B3E22" w:rsidRDefault="009B3E22" w:rsidP="00B515A9">
      <w:pPr>
        <w:pStyle w:val="Heading2"/>
      </w:pPr>
      <w:r w:rsidRPr="0071361B">
        <w:t>Introduction</w:t>
      </w:r>
    </w:p>
    <w:p w:rsidR="0071361B" w:rsidRPr="0071361B" w:rsidRDefault="0071361B" w:rsidP="0071361B">
      <w:pPr>
        <w:spacing w:after="0"/>
        <w:rPr>
          <w:color w:val="BA5ABA" w:themeColor="accent3"/>
        </w:rPr>
      </w:pPr>
      <w:r w:rsidRPr="0071361B">
        <w:rPr>
          <w:color w:val="BA5ABA" w:themeColor="accent3"/>
        </w:rPr>
        <w:t xml:space="preserve">This </w:t>
      </w:r>
      <w:r w:rsidR="00516C75">
        <w:rPr>
          <w:color w:val="BA5ABA" w:themeColor="accent3"/>
        </w:rPr>
        <w:t>section</w:t>
      </w:r>
      <w:r w:rsidRPr="0071361B">
        <w:rPr>
          <w:color w:val="BA5ABA" w:themeColor="accent3"/>
        </w:rPr>
        <w:t xml:space="preserve"> is mandatory. 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3256"/>
        <w:gridCol w:w="19136"/>
      </w:tblGrid>
      <w:tr w:rsidR="009B3E22" w:rsidRPr="005C0EA4" w:rsidTr="00D63BB4">
        <w:tc>
          <w:tcPr>
            <w:tcW w:w="3256" w:type="dxa"/>
            <w:shd w:val="clear" w:color="auto" w:fill="D1D1D1" w:themeFill="background1" w:themeFillShade="E6"/>
          </w:tcPr>
          <w:p w:rsidR="009B3E22" w:rsidRPr="0071361B" w:rsidRDefault="009B3E22" w:rsidP="009B3E22">
            <w:pPr>
              <w:rPr>
                <w:rFonts w:cstheme="minorHAnsi"/>
                <w:b/>
                <w:sz w:val="28"/>
              </w:rPr>
            </w:pPr>
            <w:r w:rsidRPr="0071361B">
              <w:rPr>
                <w:rFonts w:cstheme="minorHAnsi"/>
                <w:b/>
                <w:sz w:val="28"/>
              </w:rPr>
              <w:t xml:space="preserve">Name of public body </w:t>
            </w:r>
          </w:p>
        </w:tc>
        <w:tc>
          <w:tcPr>
            <w:tcW w:w="19136" w:type="dxa"/>
          </w:tcPr>
          <w:p w:rsidR="009B3E22" w:rsidRPr="005C0EA4" w:rsidRDefault="009B3E22" w:rsidP="000959AB">
            <w:pPr>
              <w:rPr>
                <w:rFonts w:cstheme="minorHAnsi"/>
              </w:rPr>
            </w:pPr>
          </w:p>
        </w:tc>
      </w:tr>
      <w:tr w:rsidR="009B3E22" w:rsidRPr="005C0EA4" w:rsidTr="00D63BB4">
        <w:tc>
          <w:tcPr>
            <w:tcW w:w="3256" w:type="dxa"/>
            <w:shd w:val="clear" w:color="auto" w:fill="D1D1D1" w:themeFill="background1" w:themeFillShade="E6"/>
          </w:tcPr>
          <w:p w:rsidR="009B3E22" w:rsidRPr="0071361B" w:rsidRDefault="009B3E22" w:rsidP="009B3E22">
            <w:pPr>
              <w:rPr>
                <w:rFonts w:cstheme="minorHAnsi"/>
                <w:b/>
                <w:sz w:val="28"/>
              </w:rPr>
            </w:pPr>
            <w:r w:rsidRPr="0071361B">
              <w:rPr>
                <w:rFonts w:cstheme="minorHAnsi"/>
                <w:b/>
                <w:sz w:val="28"/>
              </w:rPr>
              <w:t>Contact email address</w:t>
            </w:r>
          </w:p>
        </w:tc>
        <w:tc>
          <w:tcPr>
            <w:tcW w:w="19136" w:type="dxa"/>
          </w:tcPr>
          <w:p w:rsidR="009B3E22" w:rsidRPr="005C0EA4" w:rsidRDefault="009B3E22" w:rsidP="000959AB">
            <w:pPr>
              <w:rPr>
                <w:rFonts w:cstheme="minorHAnsi"/>
              </w:rPr>
            </w:pPr>
          </w:p>
        </w:tc>
      </w:tr>
      <w:tr w:rsidR="009B3E22" w:rsidRPr="005C0EA4" w:rsidTr="00D63BB4">
        <w:tc>
          <w:tcPr>
            <w:tcW w:w="3256" w:type="dxa"/>
            <w:shd w:val="clear" w:color="auto" w:fill="D1D1D1" w:themeFill="background1" w:themeFillShade="E6"/>
          </w:tcPr>
          <w:p w:rsidR="009B3E22" w:rsidRPr="00516C75" w:rsidRDefault="009B3E22" w:rsidP="00516C75">
            <w:pPr>
              <w:rPr>
                <w:rFonts w:cstheme="minorHAnsi"/>
              </w:rPr>
            </w:pPr>
            <w:r w:rsidRPr="0071361B">
              <w:rPr>
                <w:rFonts w:cstheme="minorHAnsi"/>
                <w:b/>
                <w:sz w:val="28"/>
              </w:rPr>
              <w:t>Number of staff</w:t>
            </w:r>
            <w:r w:rsidR="00516C75">
              <w:rPr>
                <w:rFonts w:cstheme="minorHAnsi"/>
                <w:b/>
                <w:sz w:val="28"/>
              </w:rPr>
              <w:t>*</w:t>
            </w:r>
            <w:r w:rsidR="00516C75">
              <w:rPr>
                <w:rFonts w:cstheme="minorHAnsi"/>
              </w:rPr>
              <w:t xml:space="preserve"> </w:t>
            </w:r>
            <w:r w:rsidR="00516C75" w:rsidRPr="00516C75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136" w:type="dxa"/>
          </w:tcPr>
          <w:p w:rsidR="009B3E22" w:rsidRPr="005C0EA4" w:rsidRDefault="009B3E22" w:rsidP="000959AB">
            <w:pPr>
              <w:rPr>
                <w:rFonts w:cstheme="minorHAnsi"/>
              </w:rPr>
            </w:pPr>
          </w:p>
        </w:tc>
      </w:tr>
    </w:tbl>
    <w:p w:rsidR="00516C75" w:rsidRPr="00516C75" w:rsidRDefault="00516C75" w:rsidP="00516C75">
      <w:pPr>
        <w:spacing w:before="240"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* </w:t>
      </w:r>
      <w:r w:rsidRPr="00516C75">
        <w:rPr>
          <w:rFonts w:cstheme="minorHAnsi"/>
          <w:sz w:val="24"/>
        </w:rPr>
        <w:t xml:space="preserve">Please indicate the average full time equivalent </w:t>
      </w:r>
      <w:r w:rsidR="00D63BB4">
        <w:rPr>
          <w:rFonts w:cstheme="minorHAnsi"/>
          <w:sz w:val="24"/>
        </w:rPr>
        <w:t>(</w:t>
      </w:r>
      <w:proofErr w:type="spellStart"/>
      <w:r w:rsidR="00D63BB4">
        <w:rPr>
          <w:rFonts w:cstheme="minorHAnsi"/>
          <w:sz w:val="24"/>
        </w:rPr>
        <w:t>fte</w:t>
      </w:r>
      <w:proofErr w:type="spellEnd"/>
      <w:r w:rsidR="00D63BB4">
        <w:rPr>
          <w:rFonts w:cstheme="minorHAnsi"/>
          <w:sz w:val="24"/>
        </w:rPr>
        <w:t xml:space="preserve">) </w:t>
      </w:r>
      <w:r w:rsidRPr="00516C75">
        <w:rPr>
          <w:rFonts w:cstheme="minorHAnsi"/>
          <w:sz w:val="24"/>
        </w:rPr>
        <w:t xml:space="preserve">during the reporting period. </w:t>
      </w:r>
    </w:p>
    <w:p w:rsidR="00516C75" w:rsidRDefault="00516C75" w:rsidP="00B515A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Pr="00516C75">
        <w:rPr>
          <w:rFonts w:cstheme="minorHAnsi"/>
          <w:sz w:val="24"/>
        </w:rPr>
        <w:t>For public bodies with staff employed by the Public Service Commission, ‘number of staff’ means stationed employees.</w:t>
      </w:r>
    </w:p>
    <w:p w:rsidR="004D1B13" w:rsidRDefault="004D1B13" w:rsidP="00B515A9">
      <w:pPr>
        <w:rPr>
          <w:rFonts w:cstheme="minorHAnsi"/>
          <w:b/>
          <w:color w:val="6475F2" w:themeColor="accent1"/>
          <w:sz w:val="32"/>
        </w:rPr>
      </w:pPr>
    </w:p>
    <w:p w:rsidR="00801476" w:rsidRDefault="00801476" w:rsidP="00B515A9">
      <w:pPr>
        <w:pStyle w:val="Heading2"/>
      </w:pPr>
      <w:r w:rsidRPr="0071361B">
        <w:t xml:space="preserve">Financial Activity </w:t>
      </w:r>
    </w:p>
    <w:p w:rsidR="0071361B" w:rsidRPr="0071361B" w:rsidRDefault="0071361B" w:rsidP="0071361B">
      <w:pPr>
        <w:spacing w:after="0"/>
        <w:rPr>
          <w:color w:val="BA5ABA" w:themeColor="accent3"/>
        </w:rPr>
      </w:pPr>
      <w:r w:rsidRPr="0071361B">
        <w:rPr>
          <w:color w:val="BA5ABA" w:themeColor="accent3"/>
        </w:rPr>
        <w:t xml:space="preserve">This </w:t>
      </w:r>
      <w:r w:rsidR="002247CF">
        <w:rPr>
          <w:color w:val="BA5ABA" w:themeColor="accent3"/>
        </w:rPr>
        <w:t>section</w:t>
      </w:r>
      <w:r w:rsidRPr="0071361B">
        <w:rPr>
          <w:color w:val="BA5ABA" w:themeColor="accent3"/>
        </w:rPr>
        <w:t xml:space="preserve"> is mandatory. </w:t>
      </w:r>
      <w:r>
        <w:rPr>
          <w:color w:val="BA5ABA" w:themeColor="accent3"/>
        </w:rPr>
        <w:t xml:space="preserve">Please choose from the options. 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0201"/>
        <w:gridCol w:w="12191"/>
      </w:tblGrid>
      <w:tr w:rsidR="00801476" w:rsidRPr="005C0EA4" w:rsidTr="00516C75">
        <w:tc>
          <w:tcPr>
            <w:tcW w:w="10201" w:type="dxa"/>
            <w:shd w:val="clear" w:color="auto" w:fill="D1D1D1" w:themeFill="background1" w:themeFillShade="E6"/>
          </w:tcPr>
          <w:p w:rsidR="00801476" w:rsidRPr="00516C75" w:rsidRDefault="006148AB" w:rsidP="000959AB">
            <w:pPr>
              <w:rPr>
                <w:rFonts w:cstheme="minorHAnsi"/>
                <w:b/>
                <w:sz w:val="24"/>
              </w:rPr>
            </w:pPr>
            <w:r w:rsidRPr="00516C75">
              <w:rPr>
                <w:rFonts w:cstheme="minorHAnsi"/>
                <w:b/>
                <w:sz w:val="28"/>
              </w:rPr>
              <w:t xml:space="preserve">Has the public body remained financially inactive during the reporting period? </w:t>
            </w:r>
          </w:p>
        </w:tc>
        <w:tc>
          <w:tcPr>
            <w:tcW w:w="12191" w:type="dxa"/>
          </w:tcPr>
          <w:p w:rsidR="00516C75" w:rsidRDefault="00551597" w:rsidP="00516C7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7612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7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6C75">
              <w:rPr>
                <w:rFonts w:cstheme="minorHAnsi"/>
                <w:sz w:val="24"/>
              </w:rPr>
              <w:t xml:space="preserve"> Yes – public body remained financially </w:t>
            </w:r>
            <w:r w:rsidR="00516C75" w:rsidRPr="002247CF">
              <w:rPr>
                <w:rFonts w:cstheme="minorHAnsi"/>
                <w:b/>
                <w:sz w:val="24"/>
              </w:rPr>
              <w:t>INACTIVE</w:t>
            </w:r>
            <w:r w:rsidR="00516C75">
              <w:rPr>
                <w:rFonts w:cstheme="minorHAnsi"/>
                <w:sz w:val="24"/>
              </w:rPr>
              <w:t xml:space="preserve"> </w:t>
            </w:r>
            <w:r w:rsidR="002247CF">
              <w:rPr>
                <w:rFonts w:cstheme="minorHAnsi"/>
                <w:sz w:val="24"/>
              </w:rPr>
              <w:t>throughout</w:t>
            </w:r>
            <w:r w:rsidR="00516C75">
              <w:rPr>
                <w:rFonts w:cstheme="minorHAnsi"/>
                <w:sz w:val="24"/>
              </w:rPr>
              <w:t xml:space="preserve"> the reporting period. </w:t>
            </w:r>
          </w:p>
          <w:p w:rsidR="00801476" w:rsidRPr="005C0EA4" w:rsidRDefault="00551597" w:rsidP="00516C7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107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7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6C75">
              <w:rPr>
                <w:rFonts w:cstheme="minorHAnsi"/>
                <w:sz w:val="24"/>
              </w:rPr>
              <w:t xml:space="preserve"> No – public body was financially </w:t>
            </w:r>
            <w:r w:rsidR="00516C75" w:rsidRPr="002247CF">
              <w:rPr>
                <w:rFonts w:cstheme="minorHAnsi"/>
                <w:b/>
                <w:sz w:val="24"/>
              </w:rPr>
              <w:t>ACTIVE</w:t>
            </w:r>
            <w:r w:rsidR="00516C75">
              <w:rPr>
                <w:rFonts w:cstheme="minorHAnsi"/>
                <w:sz w:val="24"/>
              </w:rPr>
              <w:t xml:space="preserve"> during the reporting period. </w:t>
            </w:r>
          </w:p>
        </w:tc>
      </w:tr>
    </w:tbl>
    <w:p w:rsidR="006148AB" w:rsidRPr="005C0EA4" w:rsidRDefault="00516C75" w:rsidP="0071361B">
      <w:pPr>
        <w:spacing w:before="240"/>
        <w:rPr>
          <w:rFonts w:cstheme="minorHAnsi"/>
          <w:sz w:val="24"/>
        </w:rPr>
      </w:pPr>
      <w:r>
        <w:rPr>
          <w:rFonts w:cstheme="minorHAnsi"/>
          <w:sz w:val="24"/>
        </w:rPr>
        <w:t>‘</w:t>
      </w:r>
      <w:r w:rsidR="006148AB" w:rsidRPr="005C0EA4">
        <w:rPr>
          <w:rFonts w:cstheme="minorHAnsi"/>
          <w:sz w:val="24"/>
        </w:rPr>
        <w:t xml:space="preserve">Financially inactive' means that the public body has not made any financial transactions during the reporting year </w:t>
      </w:r>
      <w:proofErr w:type="spellStart"/>
      <w:r w:rsidR="006148AB" w:rsidRPr="005C0EA4">
        <w:rPr>
          <w:rFonts w:cstheme="minorHAnsi"/>
          <w:sz w:val="24"/>
        </w:rPr>
        <w:t>eg</w:t>
      </w:r>
      <w:proofErr w:type="spellEnd"/>
      <w:r w:rsidR="006148AB" w:rsidRPr="005C0EA4">
        <w:rPr>
          <w:rFonts w:cstheme="minorHAnsi"/>
          <w:sz w:val="24"/>
        </w:rPr>
        <w:t xml:space="preserve">. </w:t>
      </w:r>
      <w:proofErr w:type="gramStart"/>
      <w:r w:rsidR="006148AB" w:rsidRPr="005C0EA4">
        <w:rPr>
          <w:rFonts w:cstheme="minorHAnsi"/>
          <w:sz w:val="24"/>
        </w:rPr>
        <w:t>purchases</w:t>
      </w:r>
      <w:proofErr w:type="gramEnd"/>
      <w:r w:rsidR="006148AB" w:rsidRPr="005C0EA4">
        <w:rPr>
          <w:rFonts w:cstheme="minorHAnsi"/>
          <w:sz w:val="24"/>
        </w:rPr>
        <w:t xml:space="preserve">, payment of wages, collection of fees etc. This relates to all financial activities, not just those related to climate change or emissions reduction. </w:t>
      </w:r>
      <w:r w:rsidR="006148AB" w:rsidRPr="005C0EA4">
        <w:rPr>
          <w:rFonts w:cstheme="minorHAnsi"/>
          <w:sz w:val="24"/>
        </w:rPr>
        <w:tab/>
      </w:r>
      <w:r w:rsidR="006148AB" w:rsidRPr="005C0EA4">
        <w:rPr>
          <w:rFonts w:cstheme="minorHAnsi"/>
          <w:sz w:val="24"/>
        </w:rPr>
        <w:tab/>
      </w:r>
    </w:p>
    <w:p w:rsidR="006148AB" w:rsidRPr="005C0EA4" w:rsidRDefault="006148AB" w:rsidP="006148AB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5C0EA4">
        <w:rPr>
          <w:rFonts w:cstheme="minorHAnsi"/>
          <w:sz w:val="24"/>
        </w:rPr>
        <w:t>If you answer 'INACTIVE' you do not need to complete the rest of the form</w:t>
      </w:r>
      <w:r w:rsidR="005C0EA4">
        <w:rPr>
          <w:rFonts w:cstheme="minorHAnsi"/>
          <w:sz w:val="24"/>
        </w:rPr>
        <w:t xml:space="preserve"> because an inactive public body is </w:t>
      </w:r>
      <w:r w:rsidR="005C0EA4" w:rsidRPr="005C0EA4">
        <w:rPr>
          <w:rFonts w:cstheme="minorHAnsi"/>
          <w:sz w:val="24"/>
        </w:rPr>
        <w:t>not expected to have undertaken any climate action.</w:t>
      </w:r>
      <w:r w:rsidRPr="005C0EA4">
        <w:rPr>
          <w:rFonts w:cstheme="minorHAnsi"/>
          <w:sz w:val="24"/>
        </w:rPr>
        <w:tab/>
      </w:r>
      <w:r w:rsidRPr="005C0EA4">
        <w:rPr>
          <w:rFonts w:cstheme="minorHAnsi"/>
          <w:sz w:val="24"/>
        </w:rPr>
        <w:tab/>
      </w:r>
    </w:p>
    <w:p w:rsidR="004D1B13" w:rsidRDefault="002247CF" w:rsidP="004D1B13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If you answer 'ACTIVE'</w:t>
      </w:r>
      <w:r w:rsidR="006148AB" w:rsidRPr="00516C75">
        <w:rPr>
          <w:rFonts w:cstheme="minorHAnsi"/>
          <w:sz w:val="24"/>
        </w:rPr>
        <w:t xml:space="preserve"> please complete the rest of the questions.</w:t>
      </w:r>
      <w:r w:rsidR="006148AB" w:rsidRPr="00516C75">
        <w:rPr>
          <w:rFonts w:cstheme="minorHAnsi"/>
          <w:sz w:val="24"/>
        </w:rPr>
        <w:tab/>
      </w:r>
    </w:p>
    <w:p w:rsidR="004D1B13" w:rsidRDefault="004D1B13" w:rsidP="004D1B13">
      <w:pPr>
        <w:rPr>
          <w:rFonts w:cstheme="minorHAnsi"/>
          <w:sz w:val="24"/>
        </w:rPr>
      </w:pPr>
    </w:p>
    <w:p w:rsidR="004D1B13" w:rsidRDefault="004D1B13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801476" w:rsidRDefault="00801476" w:rsidP="002247CF">
      <w:pPr>
        <w:pStyle w:val="Heading2"/>
      </w:pPr>
      <w:r w:rsidRPr="0071361B">
        <w:lastRenderedPageBreak/>
        <w:t>Climate Action</w:t>
      </w:r>
    </w:p>
    <w:p w:rsidR="0071361B" w:rsidRPr="0071361B" w:rsidRDefault="0071361B" w:rsidP="0071361B">
      <w:pPr>
        <w:spacing w:after="0"/>
        <w:rPr>
          <w:color w:val="BA5ABA" w:themeColor="accent3"/>
        </w:rPr>
      </w:pPr>
      <w:r w:rsidRPr="0071361B">
        <w:rPr>
          <w:color w:val="BA5ABA" w:themeColor="accent3"/>
        </w:rPr>
        <w:t xml:space="preserve">This </w:t>
      </w:r>
      <w:r>
        <w:rPr>
          <w:color w:val="BA5ABA" w:themeColor="accent3"/>
        </w:rPr>
        <w:t>section</w:t>
      </w:r>
      <w:r w:rsidRPr="0071361B">
        <w:rPr>
          <w:color w:val="BA5ABA" w:themeColor="accent3"/>
        </w:rPr>
        <w:t xml:space="preserve"> is mandatory. </w:t>
      </w:r>
    </w:p>
    <w:p w:rsidR="006148AB" w:rsidRDefault="006148AB" w:rsidP="006148AB">
      <w:pPr>
        <w:rPr>
          <w:rFonts w:cstheme="minorHAnsi"/>
          <w:sz w:val="24"/>
        </w:rPr>
      </w:pPr>
      <w:r w:rsidRPr="005C0EA4">
        <w:rPr>
          <w:rFonts w:cstheme="minorHAnsi"/>
          <w:sz w:val="24"/>
        </w:rPr>
        <w:t xml:space="preserve">In this section, tell us about the climate action the public body has taken during the reporting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  <w:gridCol w:w="7340"/>
      </w:tblGrid>
      <w:tr w:rsidR="0071361B" w:rsidTr="0071361B">
        <w:tc>
          <w:tcPr>
            <w:tcW w:w="15021" w:type="dxa"/>
            <w:shd w:val="clear" w:color="auto" w:fill="D1D1D1" w:themeFill="background1" w:themeFillShade="E6"/>
          </w:tcPr>
          <w:p w:rsidR="0071361B" w:rsidRPr="0071361B" w:rsidRDefault="0071361B" w:rsidP="006148AB">
            <w:pPr>
              <w:rPr>
                <w:rFonts w:cstheme="minorHAnsi"/>
                <w:b/>
                <w:sz w:val="24"/>
              </w:rPr>
            </w:pPr>
            <w:r w:rsidRPr="0071361B">
              <w:rPr>
                <w:rFonts w:cstheme="minorHAnsi"/>
                <w:b/>
                <w:sz w:val="28"/>
              </w:rPr>
              <w:t>Has the public body undertaken any actions, during the reporting period, which contribute toward the climate change duties?</w:t>
            </w:r>
          </w:p>
        </w:tc>
        <w:tc>
          <w:tcPr>
            <w:tcW w:w="7340" w:type="dxa"/>
          </w:tcPr>
          <w:p w:rsidR="0071361B" w:rsidRDefault="00551597" w:rsidP="006148AB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330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1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71361B">
              <w:rPr>
                <w:rFonts w:cstheme="minorHAnsi"/>
                <w:sz w:val="24"/>
              </w:rPr>
              <w:t xml:space="preserve"> Yes</w:t>
            </w:r>
          </w:p>
          <w:p w:rsidR="0071361B" w:rsidRDefault="00551597" w:rsidP="006148AB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6028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1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71361B">
              <w:rPr>
                <w:rFonts w:cstheme="minorHAnsi"/>
                <w:sz w:val="24"/>
              </w:rPr>
              <w:t xml:space="preserve"> No</w:t>
            </w:r>
          </w:p>
        </w:tc>
      </w:tr>
    </w:tbl>
    <w:p w:rsidR="0071361B" w:rsidRPr="005C0EA4" w:rsidRDefault="0071361B" w:rsidP="0071361B">
      <w:pPr>
        <w:spacing w:before="2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If YES, please complete the section below. </w:t>
      </w:r>
    </w:p>
    <w:p w:rsidR="005C0EA4" w:rsidRDefault="00BA4AF4" w:rsidP="006148AB">
      <w:pPr>
        <w:rPr>
          <w:rFonts w:cstheme="minorHAnsi"/>
          <w:sz w:val="24"/>
          <w:szCs w:val="24"/>
        </w:rPr>
      </w:pPr>
      <w:r w:rsidRPr="005C0EA4">
        <w:rPr>
          <w:rFonts w:cstheme="minorHAnsi"/>
          <w:sz w:val="24"/>
          <w:szCs w:val="24"/>
        </w:rPr>
        <w:t>If you need more space, feel free to add additional rows by copying and pasting. If you aren’t sure how to do this, please get in touch.</w:t>
      </w:r>
      <w:r w:rsidR="005C0EA4" w:rsidRPr="005C0EA4">
        <w:rPr>
          <w:rFonts w:cstheme="minorHAnsi"/>
          <w:sz w:val="24"/>
          <w:szCs w:val="24"/>
        </w:rPr>
        <w:t xml:space="preserve"> </w:t>
      </w:r>
      <w:r w:rsidR="00551597">
        <w:rPr>
          <w:rFonts w:cstheme="minorHAnsi"/>
          <w:sz w:val="24"/>
          <w:szCs w:val="24"/>
        </w:rPr>
        <w:t>You may</w:t>
      </w:r>
      <w:r w:rsidR="005C0EA4" w:rsidRPr="005C0EA4">
        <w:rPr>
          <w:rFonts w:cstheme="minorHAnsi"/>
          <w:sz w:val="24"/>
          <w:szCs w:val="24"/>
        </w:rPr>
        <w:t xml:space="preserve"> delete unused rows. </w:t>
      </w:r>
      <w:r w:rsidR="00551597">
        <w:rPr>
          <w:rFonts w:cstheme="minorHAnsi"/>
          <w:b/>
          <w:color w:val="40C2A0" w:themeColor="text2"/>
          <w:sz w:val="24"/>
        </w:rPr>
        <w:t>C</w:t>
      </w:r>
      <w:r w:rsidR="00551597" w:rsidRPr="00E577D8">
        <w:rPr>
          <w:rFonts w:cstheme="minorHAnsi"/>
          <w:b/>
          <w:color w:val="40C2A0" w:themeColor="text2"/>
          <w:sz w:val="24"/>
        </w:rPr>
        <w:t>omplete ALL columns for every action.</w:t>
      </w:r>
    </w:p>
    <w:p w:rsidR="00D63BB4" w:rsidRPr="00D63BB4" w:rsidRDefault="004D1B13" w:rsidP="00D63BB4">
      <w:pPr>
        <w:spacing w:after="0" w:line="240" w:lineRule="auto"/>
        <w:rPr>
          <w:rFonts w:cstheme="minorHAnsi"/>
          <w:b/>
          <w:color w:val="F7A24D" w:themeColor="accent2"/>
          <w:sz w:val="24"/>
        </w:rPr>
      </w:pPr>
      <w:r>
        <w:rPr>
          <w:rFonts w:cstheme="minorHAnsi"/>
          <w:b/>
          <w:color w:val="F7A24D" w:themeColor="accent2"/>
          <w:sz w:val="24"/>
        </w:rPr>
        <w:t>STATUS:</w:t>
      </w:r>
    </w:p>
    <w:p w:rsidR="004D1B13" w:rsidRPr="00D63BB4" w:rsidRDefault="004D1B13" w:rsidP="004D1B13">
      <w:pPr>
        <w:spacing w:after="0" w:line="240" w:lineRule="auto"/>
        <w:rPr>
          <w:rFonts w:cstheme="minorHAnsi"/>
          <w:sz w:val="24"/>
        </w:rPr>
      </w:pPr>
      <w:r w:rsidRPr="00D63BB4">
        <w:rPr>
          <w:rFonts w:cstheme="minorHAnsi"/>
          <w:b/>
          <w:sz w:val="24"/>
        </w:rPr>
        <w:t>Under development</w:t>
      </w:r>
      <w:r w:rsidRPr="00D63BB4">
        <w:rPr>
          <w:rFonts w:cstheme="minorHAnsi"/>
          <w:sz w:val="24"/>
        </w:rPr>
        <w:t xml:space="preserve"> = in the planning phase.</w:t>
      </w:r>
    </w:p>
    <w:p w:rsidR="004D1B13" w:rsidRPr="00D63BB4" w:rsidRDefault="004D1B13" w:rsidP="004D1B13">
      <w:pPr>
        <w:spacing w:after="0" w:line="240" w:lineRule="auto"/>
        <w:rPr>
          <w:rFonts w:cstheme="minorHAnsi"/>
          <w:sz w:val="24"/>
        </w:rPr>
      </w:pPr>
      <w:r w:rsidRPr="00D63BB4">
        <w:rPr>
          <w:rFonts w:cstheme="minorHAnsi"/>
          <w:b/>
          <w:sz w:val="24"/>
        </w:rPr>
        <w:t>In progress</w:t>
      </w:r>
      <w:r w:rsidRPr="00D63BB4">
        <w:rPr>
          <w:rFonts w:cstheme="minorHAnsi"/>
          <w:sz w:val="24"/>
        </w:rPr>
        <w:t xml:space="preserve"> = currently underway and has an end date (</w:t>
      </w:r>
      <w:proofErr w:type="spellStart"/>
      <w:r w:rsidRPr="00D63BB4">
        <w:rPr>
          <w:rFonts w:cstheme="minorHAnsi"/>
          <w:sz w:val="24"/>
        </w:rPr>
        <w:t>eg</w:t>
      </w:r>
      <w:proofErr w:type="spellEnd"/>
      <w:r w:rsidRPr="00D63BB4">
        <w:rPr>
          <w:rFonts w:cstheme="minorHAnsi"/>
          <w:sz w:val="24"/>
        </w:rPr>
        <w:t>. a project).</w:t>
      </w:r>
    </w:p>
    <w:p w:rsidR="004D1B13" w:rsidRPr="00D63BB4" w:rsidRDefault="004D1B13" w:rsidP="004D1B13">
      <w:pPr>
        <w:spacing w:after="0" w:line="240" w:lineRule="auto"/>
        <w:rPr>
          <w:rFonts w:cstheme="minorHAnsi"/>
          <w:sz w:val="24"/>
        </w:rPr>
      </w:pPr>
      <w:r w:rsidRPr="00D63BB4">
        <w:rPr>
          <w:rFonts w:cstheme="minorHAnsi"/>
          <w:b/>
          <w:sz w:val="24"/>
        </w:rPr>
        <w:t>On-going</w:t>
      </w:r>
      <w:r w:rsidRPr="00D63BB4">
        <w:rPr>
          <w:rFonts w:cstheme="minorHAnsi"/>
          <w:sz w:val="24"/>
        </w:rPr>
        <w:t xml:space="preserve"> = currently underway with no end date (</w:t>
      </w:r>
      <w:proofErr w:type="spellStart"/>
      <w:r w:rsidRPr="00D63BB4">
        <w:rPr>
          <w:rFonts w:cstheme="minorHAnsi"/>
          <w:sz w:val="24"/>
        </w:rPr>
        <w:t>eg</w:t>
      </w:r>
      <w:proofErr w:type="spellEnd"/>
      <w:r w:rsidRPr="00D63BB4">
        <w:rPr>
          <w:rFonts w:cstheme="minorHAnsi"/>
          <w:sz w:val="24"/>
        </w:rPr>
        <w:t>. a new way of working).</w:t>
      </w:r>
    </w:p>
    <w:p w:rsidR="00D63BB4" w:rsidRDefault="004D1B13" w:rsidP="004D1B13">
      <w:pPr>
        <w:rPr>
          <w:rFonts w:cstheme="minorHAnsi"/>
          <w:b/>
          <w:sz w:val="24"/>
        </w:rPr>
      </w:pPr>
      <w:r w:rsidRPr="00D63BB4">
        <w:rPr>
          <w:rFonts w:cstheme="minorHAnsi"/>
          <w:b/>
          <w:sz w:val="24"/>
        </w:rPr>
        <w:t>Complete</w:t>
      </w:r>
    </w:p>
    <w:tbl>
      <w:tblPr>
        <w:tblStyle w:val="TableGrid"/>
        <w:tblW w:w="22477" w:type="dxa"/>
        <w:tblLook w:val="04A0" w:firstRow="1" w:lastRow="0" w:firstColumn="1" w:lastColumn="0" w:noHBand="0" w:noVBand="1"/>
      </w:tblPr>
      <w:tblGrid>
        <w:gridCol w:w="4957"/>
        <w:gridCol w:w="5811"/>
        <w:gridCol w:w="4111"/>
        <w:gridCol w:w="3119"/>
        <w:gridCol w:w="4479"/>
      </w:tblGrid>
      <w:tr w:rsidR="00FB7C5E" w:rsidRPr="005C0EA4" w:rsidTr="00E577D8">
        <w:trPr>
          <w:trHeight w:val="540"/>
        </w:trPr>
        <w:tc>
          <w:tcPr>
            <w:tcW w:w="4957" w:type="dxa"/>
            <w:shd w:val="clear" w:color="auto" w:fill="C5C5C5" w:themeFill="background1" w:themeFillShade="D9"/>
            <w:vAlign w:val="center"/>
          </w:tcPr>
          <w:p w:rsidR="00FB7C5E" w:rsidRPr="00EB674B" w:rsidRDefault="00FB7C5E" w:rsidP="00FB7C5E">
            <w:pPr>
              <w:rPr>
                <w:rFonts w:cstheme="minorHAnsi"/>
                <w:b/>
                <w:sz w:val="28"/>
                <w:szCs w:val="28"/>
              </w:rPr>
            </w:pPr>
            <w:r w:rsidRPr="00EB674B">
              <w:rPr>
                <w:rFonts w:cstheme="minorHAnsi"/>
                <w:b/>
                <w:sz w:val="28"/>
                <w:szCs w:val="28"/>
              </w:rPr>
              <w:t>Description of action</w:t>
            </w:r>
          </w:p>
        </w:tc>
        <w:tc>
          <w:tcPr>
            <w:tcW w:w="5811" w:type="dxa"/>
            <w:shd w:val="clear" w:color="auto" w:fill="C5C5C5" w:themeFill="background1" w:themeFillShade="D9"/>
            <w:vAlign w:val="center"/>
          </w:tcPr>
          <w:p w:rsidR="00FB7C5E" w:rsidRPr="00EB674B" w:rsidRDefault="00FB7C5E" w:rsidP="00FB7C5E">
            <w:pPr>
              <w:rPr>
                <w:rFonts w:cstheme="minorHAnsi"/>
                <w:b/>
                <w:sz w:val="28"/>
                <w:szCs w:val="28"/>
              </w:rPr>
            </w:pPr>
            <w:r w:rsidRPr="00EB674B">
              <w:rPr>
                <w:rFonts w:cstheme="minorHAnsi"/>
                <w:b/>
                <w:sz w:val="28"/>
                <w:szCs w:val="28"/>
              </w:rPr>
              <w:t>Relevant climate change duty/duties</w:t>
            </w:r>
          </w:p>
        </w:tc>
        <w:tc>
          <w:tcPr>
            <w:tcW w:w="4111" w:type="dxa"/>
            <w:shd w:val="clear" w:color="auto" w:fill="C5C5C5" w:themeFill="background1" w:themeFillShade="D9"/>
            <w:vAlign w:val="center"/>
          </w:tcPr>
          <w:p w:rsidR="00FB7C5E" w:rsidRPr="00EB674B" w:rsidRDefault="00FB7C5E" w:rsidP="00FB7C5E">
            <w:pPr>
              <w:rPr>
                <w:rFonts w:cstheme="minorHAnsi"/>
                <w:b/>
                <w:sz w:val="28"/>
                <w:szCs w:val="28"/>
              </w:rPr>
            </w:pPr>
            <w:r w:rsidRPr="00EB674B">
              <w:rPr>
                <w:rFonts w:cstheme="minorHAnsi"/>
                <w:b/>
                <w:sz w:val="28"/>
                <w:szCs w:val="28"/>
              </w:rPr>
              <w:t>Status</w:t>
            </w:r>
          </w:p>
        </w:tc>
        <w:tc>
          <w:tcPr>
            <w:tcW w:w="3119" w:type="dxa"/>
            <w:shd w:val="clear" w:color="auto" w:fill="C5C5C5" w:themeFill="background1" w:themeFillShade="D9"/>
            <w:vAlign w:val="center"/>
          </w:tcPr>
          <w:p w:rsidR="00FB7C5E" w:rsidRPr="00EB674B" w:rsidRDefault="00FB7C5E" w:rsidP="00FB7C5E">
            <w:pPr>
              <w:rPr>
                <w:rFonts w:cstheme="minorHAnsi"/>
                <w:b/>
                <w:sz w:val="28"/>
                <w:szCs w:val="28"/>
              </w:rPr>
            </w:pPr>
            <w:r w:rsidRPr="00EB674B">
              <w:rPr>
                <w:rFonts w:cstheme="minorHAnsi"/>
                <w:b/>
                <w:sz w:val="28"/>
                <w:szCs w:val="28"/>
              </w:rPr>
              <w:t>Supporting document?</w:t>
            </w:r>
          </w:p>
        </w:tc>
        <w:tc>
          <w:tcPr>
            <w:tcW w:w="4479" w:type="dxa"/>
            <w:shd w:val="clear" w:color="auto" w:fill="C5C5C5" w:themeFill="background1" w:themeFillShade="D9"/>
          </w:tcPr>
          <w:p w:rsidR="00FB7C5E" w:rsidRPr="00EB674B" w:rsidRDefault="00FB7C5E" w:rsidP="00FB7C5E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Was this action included in last year’s report (2022-2023) </w:t>
            </w:r>
          </w:p>
        </w:tc>
      </w:tr>
      <w:tr w:rsidR="00FB7C5E" w:rsidRPr="005C0EA4" w:rsidTr="00E577D8">
        <w:tc>
          <w:tcPr>
            <w:tcW w:w="4957" w:type="dxa"/>
            <w:shd w:val="clear" w:color="auto" w:fill="E8E8E8" w:themeFill="background2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  <w:r w:rsidRPr="005C0EA4">
              <w:rPr>
                <w:rFonts w:cstheme="minorHAnsi"/>
                <w:sz w:val="24"/>
              </w:rPr>
              <w:t xml:space="preserve">Please list each action on a separate row. </w:t>
            </w:r>
          </w:p>
        </w:tc>
        <w:tc>
          <w:tcPr>
            <w:tcW w:w="5811" w:type="dxa"/>
            <w:shd w:val="clear" w:color="auto" w:fill="E8E8E8" w:themeFill="background2"/>
          </w:tcPr>
          <w:p w:rsidR="00551597" w:rsidRDefault="00FB7C5E" w:rsidP="005515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EB674B">
              <w:rPr>
                <w:rFonts w:cstheme="minorHAnsi"/>
                <w:sz w:val="24"/>
                <w:szCs w:val="24"/>
              </w:rPr>
              <w:t xml:space="preserve">ee introduction for more information on each of the climate change duties. </w:t>
            </w:r>
          </w:p>
          <w:p w:rsidR="00551597" w:rsidRPr="005C0EA4" w:rsidRDefault="00551597" w:rsidP="00551597">
            <w:pPr>
              <w:rPr>
                <w:rFonts w:cstheme="minorHAnsi"/>
                <w:sz w:val="24"/>
                <w:szCs w:val="24"/>
              </w:rPr>
            </w:pPr>
            <w:r w:rsidRPr="005C0EA4">
              <w:rPr>
                <w:rFonts w:cstheme="minorHAnsi"/>
                <w:sz w:val="24"/>
                <w:szCs w:val="24"/>
              </w:rPr>
              <w:t xml:space="preserve">Select all relevant climate change duties. </w:t>
            </w:r>
          </w:p>
          <w:p w:rsidR="00FB7C5E" w:rsidRPr="00EB674B" w:rsidRDefault="00FB7C5E" w:rsidP="00FB7C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8E8E8" w:themeFill="background2"/>
          </w:tcPr>
          <w:p w:rsidR="00FB7C5E" w:rsidRDefault="00FB7C5E" w:rsidP="00FB7C5E">
            <w:pPr>
              <w:rPr>
                <w:rFonts w:cstheme="minorHAnsi"/>
                <w:sz w:val="24"/>
              </w:rPr>
            </w:pPr>
            <w:r w:rsidRPr="00D63BB4">
              <w:rPr>
                <w:rFonts w:cstheme="minorHAnsi"/>
                <w:sz w:val="24"/>
              </w:rPr>
              <w:t xml:space="preserve">Please </w:t>
            </w:r>
            <w:r>
              <w:rPr>
                <w:rFonts w:cstheme="minorHAnsi"/>
                <w:sz w:val="24"/>
              </w:rPr>
              <w:t>indicate</w:t>
            </w:r>
            <w:r w:rsidRPr="00D63BB4">
              <w:rPr>
                <w:rFonts w:cstheme="minorHAnsi"/>
                <w:sz w:val="24"/>
              </w:rPr>
              <w:t xml:space="preserve"> the status of the action at the end of the reporting period. </w:t>
            </w:r>
          </w:p>
          <w:p w:rsidR="00551597" w:rsidRDefault="00551597" w:rsidP="00FB7C5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Please choose one option. </w:t>
            </w:r>
          </w:p>
          <w:p w:rsidR="00FB7C5E" w:rsidRPr="00D63BB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3119" w:type="dxa"/>
            <w:shd w:val="clear" w:color="auto" w:fill="E8E8E8" w:themeFill="background2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0EA4">
              <w:rPr>
                <w:rFonts w:cstheme="minorHAnsi"/>
                <w:sz w:val="24"/>
              </w:rPr>
              <w:t xml:space="preserve">lease enter the name of the document along with a link (if the document is available online) or append a copy to this report. </w:t>
            </w:r>
          </w:p>
        </w:tc>
        <w:tc>
          <w:tcPr>
            <w:tcW w:w="4479" w:type="dxa"/>
            <w:shd w:val="clear" w:color="auto" w:fill="E8E8E8" w:themeFill="background2"/>
          </w:tcPr>
          <w:p w:rsidR="00FB7C5E" w:rsidRDefault="004D5A9A" w:rsidP="00FB7C5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Please let us know whether this is something that was included in last year’s report and, if so, provide a brief update on how it has progressed during this reporting period. 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8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  <w:r w:rsidR="00FB7C5E" w:rsidRPr="005C0EA4">
              <w:rPr>
                <w:rFonts w:cstheme="minorHAnsi"/>
                <w:sz w:val="24"/>
              </w:rPr>
              <w:t xml:space="preserve">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50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03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80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817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16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 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63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186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000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29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204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339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Yes</w:t>
            </w:r>
            <w:r w:rsidR="004D5A9A">
              <w:rPr>
                <w:rFonts w:cstheme="minorHAnsi"/>
                <w:sz w:val="24"/>
              </w:rPr>
              <w:t xml:space="preserve"> - Update: 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38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12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16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54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72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55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981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663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939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546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9901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755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165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278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059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9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3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90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435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282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8470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4888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972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245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1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277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77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18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89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2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253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147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54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32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857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1096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</w:tbl>
    <w:p w:rsidR="00E577D8" w:rsidRDefault="00E577D8"/>
    <w:tbl>
      <w:tblPr>
        <w:tblStyle w:val="TableGrid"/>
        <w:tblW w:w="22477" w:type="dxa"/>
        <w:tblLook w:val="04A0" w:firstRow="1" w:lastRow="0" w:firstColumn="1" w:lastColumn="0" w:noHBand="0" w:noVBand="1"/>
      </w:tblPr>
      <w:tblGrid>
        <w:gridCol w:w="4957"/>
        <w:gridCol w:w="5811"/>
        <w:gridCol w:w="4111"/>
        <w:gridCol w:w="3119"/>
        <w:gridCol w:w="4479"/>
      </w:tblGrid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13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32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25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727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92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735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511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808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04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0696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903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601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73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45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794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79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5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92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1072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8999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017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539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596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433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058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32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50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41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87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04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481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165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021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482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0097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79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313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80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84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17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53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3075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8502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87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33957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591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60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0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079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77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4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5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7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634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329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442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905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552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48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FB7C5E" w:rsidRPr="005C0EA4" w:rsidTr="00E577D8">
        <w:tc>
          <w:tcPr>
            <w:tcW w:w="4957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32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53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37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721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98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82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887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Under development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120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In progress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8085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On-going</w:t>
            </w:r>
          </w:p>
          <w:p w:rsidR="00FB7C5E" w:rsidRPr="005C0EA4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54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FB7C5E" w:rsidRPr="005C0EA4" w:rsidRDefault="00FB7C5E" w:rsidP="00FB7C5E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536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FB7C5E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93500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  <w:tr w:rsidR="00E577D8" w:rsidRPr="005C0EA4" w:rsidTr="00E577D8">
        <w:tc>
          <w:tcPr>
            <w:tcW w:w="4957" w:type="dxa"/>
          </w:tcPr>
          <w:p w:rsidR="00E577D8" w:rsidRPr="005C0EA4" w:rsidRDefault="00E577D8" w:rsidP="00E577D8">
            <w:pPr>
              <w:rPr>
                <w:rFonts w:cstheme="minorHAnsi"/>
                <w:sz w:val="24"/>
              </w:rPr>
            </w:pPr>
          </w:p>
        </w:tc>
        <w:tc>
          <w:tcPr>
            <w:tcW w:w="5811" w:type="dxa"/>
          </w:tcPr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69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23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E577D8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E577D8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40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63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64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26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77D8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1" w:type="dxa"/>
          </w:tcPr>
          <w:p w:rsidR="00E577D8" w:rsidRDefault="00551597" w:rsidP="00E577D8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164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E577D8">
              <w:rPr>
                <w:rFonts w:cstheme="minorHAnsi"/>
                <w:sz w:val="24"/>
              </w:rPr>
              <w:t xml:space="preserve"> Under development</w:t>
            </w:r>
          </w:p>
          <w:p w:rsidR="00E577D8" w:rsidRDefault="00551597" w:rsidP="00E577D8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1297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E577D8">
              <w:rPr>
                <w:rFonts w:cstheme="minorHAnsi"/>
                <w:sz w:val="24"/>
              </w:rPr>
              <w:t xml:space="preserve"> In progress</w:t>
            </w:r>
          </w:p>
          <w:p w:rsidR="00E577D8" w:rsidRDefault="00551597" w:rsidP="00E577D8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352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E577D8">
              <w:rPr>
                <w:rFonts w:cstheme="minorHAnsi"/>
                <w:sz w:val="24"/>
              </w:rPr>
              <w:t xml:space="preserve"> On-going</w:t>
            </w:r>
          </w:p>
          <w:p w:rsidR="00E577D8" w:rsidRPr="005C0EA4" w:rsidRDefault="00551597" w:rsidP="00E577D8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181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E577D8">
              <w:rPr>
                <w:rFonts w:cstheme="minorHAnsi"/>
                <w:sz w:val="24"/>
              </w:rPr>
              <w:t xml:space="preserve"> Complete</w:t>
            </w:r>
          </w:p>
        </w:tc>
        <w:tc>
          <w:tcPr>
            <w:tcW w:w="3119" w:type="dxa"/>
          </w:tcPr>
          <w:p w:rsidR="00E577D8" w:rsidRPr="005C0EA4" w:rsidRDefault="00E577D8" w:rsidP="00E577D8">
            <w:pPr>
              <w:rPr>
                <w:rFonts w:cstheme="minorHAnsi"/>
                <w:sz w:val="24"/>
              </w:rPr>
            </w:pPr>
          </w:p>
        </w:tc>
        <w:tc>
          <w:tcPr>
            <w:tcW w:w="4479" w:type="dxa"/>
          </w:tcPr>
          <w:p w:rsidR="004D5A9A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730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No, this is a new action</w:t>
            </w:r>
          </w:p>
          <w:p w:rsidR="00E577D8" w:rsidRPr="005C0EA4" w:rsidRDefault="00551597" w:rsidP="004D5A9A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8057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D5A9A">
              <w:rPr>
                <w:rFonts w:cstheme="minorHAnsi"/>
                <w:sz w:val="24"/>
              </w:rPr>
              <w:t xml:space="preserve"> Yes - Update:</w:t>
            </w:r>
          </w:p>
        </w:tc>
      </w:tr>
    </w:tbl>
    <w:p w:rsidR="002247CF" w:rsidRDefault="002247CF">
      <w:pPr>
        <w:rPr>
          <w:rFonts w:cstheme="minorHAnsi"/>
        </w:rPr>
      </w:pPr>
      <w:r>
        <w:rPr>
          <w:rFonts w:cstheme="minorHAnsi"/>
        </w:rPr>
        <w:br w:type="page"/>
      </w:r>
    </w:p>
    <w:p w:rsidR="00801476" w:rsidRDefault="00824FCD" w:rsidP="002247CF">
      <w:pPr>
        <w:pStyle w:val="Heading2"/>
      </w:pPr>
      <w:r w:rsidRPr="0071361B">
        <w:lastRenderedPageBreak/>
        <w:t xml:space="preserve">Plans, strategies and other documents </w:t>
      </w:r>
    </w:p>
    <w:p w:rsidR="00516C75" w:rsidRPr="0071361B" w:rsidRDefault="00516C75" w:rsidP="00516C75">
      <w:pPr>
        <w:spacing w:after="0"/>
        <w:rPr>
          <w:color w:val="BA5ABA" w:themeColor="accent3"/>
        </w:rPr>
      </w:pPr>
      <w:r w:rsidRPr="0071361B">
        <w:rPr>
          <w:color w:val="BA5ABA" w:themeColor="accent3"/>
        </w:rPr>
        <w:t xml:space="preserve">This </w:t>
      </w:r>
      <w:r>
        <w:rPr>
          <w:color w:val="BA5ABA" w:themeColor="accent3"/>
        </w:rPr>
        <w:t>section</w:t>
      </w:r>
      <w:r w:rsidRPr="0071361B">
        <w:rPr>
          <w:color w:val="BA5ABA" w:themeColor="accent3"/>
        </w:rPr>
        <w:t xml:space="preserve"> is mandatory. 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1194"/>
        <w:gridCol w:w="11198"/>
      </w:tblGrid>
      <w:tr w:rsidR="00BA4AF4" w:rsidRPr="005C0EA4" w:rsidTr="00551597">
        <w:tc>
          <w:tcPr>
            <w:tcW w:w="11194" w:type="dxa"/>
            <w:shd w:val="clear" w:color="auto" w:fill="D1D1D1" w:themeFill="background1" w:themeFillShade="E6"/>
          </w:tcPr>
          <w:p w:rsidR="00BA4AF4" w:rsidRPr="00EB674B" w:rsidRDefault="00BA4AF4" w:rsidP="00BA4AF4">
            <w:pPr>
              <w:rPr>
                <w:rFonts w:cstheme="minorHAnsi"/>
                <w:b/>
                <w:sz w:val="28"/>
              </w:rPr>
            </w:pPr>
            <w:r w:rsidRPr="00EB674B">
              <w:rPr>
                <w:rFonts w:cstheme="minorHAnsi"/>
                <w:b/>
                <w:sz w:val="28"/>
              </w:rPr>
              <w:t xml:space="preserve">Does the public body have a climate action/emissions reduction plan? </w:t>
            </w:r>
          </w:p>
          <w:p w:rsidR="00BA4AF4" w:rsidRPr="005C0EA4" w:rsidRDefault="00BA4AF4" w:rsidP="00BA4AF4">
            <w:pPr>
              <w:rPr>
                <w:rFonts w:cstheme="minorHAnsi"/>
                <w:sz w:val="24"/>
              </w:rPr>
            </w:pPr>
            <w:r w:rsidRPr="005C0EA4">
              <w:rPr>
                <w:rFonts w:cstheme="minorHAnsi"/>
                <w:sz w:val="24"/>
              </w:rPr>
              <w:t>If yes, please provide a link to the document or append a copy to this report.</w:t>
            </w:r>
          </w:p>
        </w:tc>
        <w:tc>
          <w:tcPr>
            <w:tcW w:w="11198" w:type="dxa"/>
          </w:tcPr>
          <w:p w:rsidR="00BA4AF4" w:rsidRDefault="00551597" w:rsidP="00BA4AF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138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7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6C75">
              <w:rPr>
                <w:rFonts w:cstheme="minorHAnsi"/>
                <w:sz w:val="24"/>
              </w:rPr>
              <w:t xml:space="preserve"> Yes, climate action/emissions reduction plan in place. </w:t>
            </w:r>
          </w:p>
          <w:p w:rsidR="00516C75" w:rsidRDefault="00551597" w:rsidP="00BA4AF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846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7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6C75">
              <w:rPr>
                <w:rFonts w:cstheme="minorHAnsi"/>
                <w:sz w:val="24"/>
              </w:rPr>
              <w:t xml:space="preserve"> Not yet, climate action/emissions reduction plan under development. </w:t>
            </w:r>
          </w:p>
          <w:p w:rsidR="00516C75" w:rsidRPr="005C0EA4" w:rsidRDefault="00551597" w:rsidP="00516C7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689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7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16C75">
              <w:rPr>
                <w:rFonts w:cstheme="minorHAnsi"/>
                <w:sz w:val="24"/>
              </w:rPr>
              <w:t xml:space="preserve"> No, no intention of creating a climate action/emissions reduction plan. </w:t>
            </w:r>
          </w:p>
        </w:tc>
      </w:tr>
      <w:tr w:rsidR="00B515A9" w:rsidRPr="005C0EA4" w:rsidTr="00551597">
        <w:tc>
          <w:tcPr>
            <w:tcW w:w="11194" w:type="dxa"/>
            <w:shd w:val="clear" w:color="auto" w:fill="D1D1D1" w:themeFill="background1" w:themeFillShade="E6"/>
          </w:tcPr>
          <w:p w:rsidR="00B515A9" w:rsidRPr="00EB674B" w:rsidRDefault="00B515A9" w:rsidP="00BA4AF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If you answered ‘Not yet’, when do you expect your plan to be in place? </w:t>
            </w:r>
          </w:p>
        </w:tc>
        <w:tc>
          <w:tcPr>
            <w:tcW w:w="11198" w:type="dxa"/>
          </w:tcPr>
          <w:p w:rsidR="00B515A9" w:rsidRDefault="00B515A9" w:rsidP="00BA4AF4">
            <w:pPr>
              <w:rPr>
                <w:rFonts w:ascii="MS Gothic" w:eastAsia="MS Gothic" w:hAnsi="MS Gothic" w:cstheme="minorHAnsi"/>
                <w:sz w:val="24"/>
              </w:rPr>
            </w:pPr>
          </w:p>
        </w:tc>
      </w:tr>
      <w:tr w:rsidR="00B515A9" w:rsidRPr="005C0EA4" w:rsidTr="00551597">
        <w:trPr>
          <w:trHeight w:val="380"/>
        </w:trPr>
        <w:tc>
          <w:tcPr>
            <w:tcW w:w="11194" w:type="dxa"/>
            <w:shd w:val="clear" w:color="auto" w:fill="D1D1D1" w:themeFill="background1" w:themeFillShade="E6"/>
          </w:tcPr>
          <w:p w:rsidR="00B515A9" w:rsidRDefault="00551597" w:rsidP="00551597">
            <w:pPr>
              <w:rPr>
                <w:rFonts w:cstheme="minorHAnsi"/>
                <w:b/>
                <w:sz w:val="28"/>
              </w:rPr>
            </w:pPr>
            <w:r w:rsidRPr="00551597">
              <w:rPr>
                <w:rFonts w:cstheme="minorHAnsi"/>
                <w:b/>
                <w:sz w:val="28"/>
              </w:rPr>
              <w:t>If you answered ‘No’, please explain how the public body is ensuring that it is contributing towards the Island’s net zero and interim emissions reduction targets.</w:t>
            </w:r>
          </w:p>
        </w:tc>
        <w:tc>
          <w:tcPr>
            <w:tcW w:w="11198" w:type="dxa"/>
          </w:tcPr>
          <w:p w:rsidR="00B515A9" w:rsidRDefault="00B515A9" w:rsidP="00BA4AF4">
            <w:pPr>
              <w:rPr>
                <w:rFonts w:ascii="MS Gothic" w:eastAsia="MS Gothic" w:hAnsi="MS Gothic" w:cstheme="minorHAnsi"/>
                <w:sz w:val="24"/>
              </w:rPr>
            </w:pPr>
          </w:p>
        </w:tc>
      </w:tr>
    </w:tbl>
    <w:p w:rsidR="00BA4AF4" w:rsidRPr="005C0EA4" w:rsidRDefault="00BA4AF4" w:rsidP="00BA4AF4">
      <w:pPr>
        <w:spacing w:after="0"/>
        <w:rPr>
          <w:rFonts w:cstheme="minorHAnsi"/>
        </w:rPr>
      </w:pPr>
    </w:p>
    <w:p w:rsidR="00BA4AF4" w:rsidRPr="005C0EA4" w:rsidRDefault="00BA4AF4" w:rsidP="005C0EA4">
      <w:pPr>
        <w:rPr>
          <w:rFonts w:cstheme="minorHAnsi"/>
          <w:sz w:val="24"/>
        </w:rPr>
      </w:pPr>
      <w:r w:rsidRPr="005C0EA4">
        <w:rPr>
          <w:rFonts w:cstheme="minorHAnsi"/>
          <w:sz w:val="24"/>
        </w:rPr>
        <w:t xml:space="preserve">In the section below, please tell us about any other plans, strategies or documents that the public body has produced, during the reporting period, which support the climate change duties. </w:t>
      </w:r>
      <w:r w:rsidR="00EB674B">
        <w:rPr>
          <w:rFonts w:cstheme="minorHAnsi"/>
          <w:sz w:val="24"/>
        </w:rPr>
        <w:t xml:space="preserve">You can also list documents that are still under development. </w:t>
      </w:r>
    </w:p>
    <w:p w:rsidR="00E577D8" w:rsidRPr="005C0EA4" w:rsidRDefault="005C0EA4" w:rsidP="005C0EA4">
      <w:pPr>
        <w:rPr>
          <w:rFonts w:cstheme="minorHAnsi"/>
          <w:sz w:val="24"/>
        </w:rPr>
      </w:pPr>
      <w:r w:rsidRPr="005C0EA4">
        <w:rPr>
          <w:rFonts w:cstheme="minorHAnsi"/>
          <w:sz w:val="24"/>
          <w:szCs w:val="24"/>
        </w:rPr>
        <w:t xml:space="preserve">If you need more space, feel free to add additional rows by copying and pasting. If you aren’t sure how to do this, please get in touch. </w:t>
      </w:r>
      <w:r w:rsidR="00551597">
        <w:rPr>
          <w:rFonts w:cstheme="minorHAnsi"/>
          <w:sz w:val="24"/>
          <w:szCs w:val="24"/>
        </w:rPr>
        <w:t>You may</w:t>
      </w:r>
      <w:r w:rsidRPr="005C0EA4">
        <w:rPr>
          <w:rFonts w:cstheme="minorHAnsi"/>
          <w:sz w:val="24"/>
          <w:szCs w:val="24"/>
        </w:rPr>
        <w:t xml:space="preserve"> delete unused rows. </w:t>
      </w:r>
      <w:r w:rsidR="00E577D8" w:rsidRPr="00E577D8">
        <w:rPr>
          <w:rFonts w:cstheme="minorHAnsi"/>
          <w:b/>
          <w:color w:val="40C2A0" w:themeColor="text2"/>
          <w:sz w:val="24"/>
        </w:rPr>
        <w:t>Please complete ALL columns for every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5835"/>
        <w:gridCol w:w="4115"/>
        <w:gridCol w:w="2551"/>
        <w:gridCol w:w="5356"/>
      </w:tblGrid>
      <w:tr w:rsidR="00FB7C5E" w:rsidRPr="005C0EA4" w:rsidTr="00551597">
        <w:tc>
          <w:tcPr>
            <w:tcW w:w="4504" w:type="dxa"/>
            <w:shd w:val="clear" w:color="auto" w:fill="D1D1D1" w:themeFill="background1" w:themeFillShade="E6"/>
            <w:vAlign w:val="center"/>
          </w:tcPr>
          <w:p w:rsidR="00FB7C5E" w:rsidRPr="00EB674B" w:rsidRDefault="00FB7C5E" w:rsidP="005C0EA4">
            <w:pPr>
              <w:rPr>
                <w:rFonts w:cstheme="minorHAnsi"/>
                <w:b/>
                <w:sz w:val="28"/>
                <w:szCs w:val="24"/>
              </w:rPr>
            </w:pPr>
            <w:r w:rsidRPr="00EB674B">
              <w:rPr>
                <w:rFonts w:cstheme="minorHAnsi"/>
                <w:b/>
                <w:sz w:val="28"/>
                <w:szCs w:val="24"/>
              </w:rPr>
              <w:t>Name of plan/strategy/document</w:t>
            </w:r>
          </w:p>
        </w:tc>
        <w:tc>
          <w:tcPr>
            <w:tcW w:w="5835" w:type="dxa"/>
            <w:shd w:val="clear" w:color="auto" w:fill="D1D1D1" w:themeFill="background1" w:themeFillShade="E6"/>
            <w:vAlign w:val="center"/>
          </w:tcPr>
          <w:p w:rsidR="00FB7C5E" w:rsidRPr="00EB674B" w:rsidRDefault="00FB7C5E" w:rsidP="005C0EA4">
            <w:pPr>
              <w:rPr>
                <w:rFonts w:cstheme="minorHAnsi"/>
                <w:b/>
                <w:sz w:val="28"/>
                <w:szCs w:val="24"/>
              </w:rPr>
            </w:pPr>
            <w:r w:rsidRPr="00EB674B">
              <w:rPr>
                <w:rFonts w:cstheme="minorHAnsi"/>
                <w:b/>
                <w:sz w:val="28"/>
                <w:szCs w:val="24"/>
              </w:rPr>
              <w:t>Relevant climate change duty</w:t>
            </w:r>
          </w:p>
        </w:tc>
        <w:tc>
          <w:tcPr>
            <w:tcW w:w="4115" w:type="dxa"/>
            <w:shd w:val="clear" w:color="auto" w:fill="D1D1D1" w:themeFill="background1" w:themeFillShade="E6"/>
            <w:vAlign w:val="center"/>
          </w:tcPr>
          <w:p w:rsidR="00FB7C5E" w:rsidRPr="00EB674B" w:rsidRDefault="00E577D8" w:rsidP="005C0EA4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Status</w:t>
            </w:r>
          </w:p>
        </w:tc>
        <w:tc>
          <w:tcPr>
            <w:tcW w:w="2551" w:type="dxa"/>
            <w:shd w:val="clear" w:color="auto" w:fill="D1D1D1" w:themeFill="background1" w:themeFillShade="E6"/>
            <w:vAlign w:val="center"/>
          </w:tcPr>
          <w:p w:rsidR="00FB7C5E" w:rsidRPr="00EB674B" w:rsidRDefault="00FB7C5E" w:rsidP="005C0EA4">
            <w:pPr>
              <w:rPr>
                <w:rFonts w:cstheme="minorHAnsi"/>
                <w:b/>
                <w:sz w:val="28"/>
                <w:szCs w:val="24"/>
              </w:rPr>
            </w:pPr>
            <w:r w:rsidRPr="00EB674B">
              <w:rPr>
                <w:rFonts w:cstheme="minorHAnsi"/>
                <w:b/>
                <w:sz w:val="28"/>
                <w:szCs w:val="24"/>
              </w:rPr>
              <w:t>Supporting document?</w:t>
            </w:r>
          </w:p>
        </w:tc>
        <w:tc>
          <w:tcPr>
            <w:tcW w:w="5356" w:type="dxa"/>
            <w:shd w:val="clear" w:color="auto" w:fill="D1D1D1" w:themeFill="background1" w:themeFillShade="E6"/>
          </w:tcPr>
          <w:p w:rsidR="00FB7C5E" w:rsidRPr="00EB674B" w:rsidRDefault="00FB7C5E" w:rsidP="005C0EA4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Was this plan/strategy/document included in last year’s report (2022-2023) </w:t>
            </w:r>
          </w:p>
        </w:tc>
      </w:tr>
      <w:tr w:rsidR="00FB7C5E" w:rsidRPr="005C0EA4" w:rsidTr="00551597">
        <w:tc>
          <w:tcPr>
            <w:tcW w:w="4504" w:type="dxa"/>
            <w:shd w:val="clear" w:color="auto" w:fill="E8E8E8" w:themeFill="background2"/>
          </w:tcPr>
          <w:p w:rsidR="00FB7C5E" w:rsidRPr="005C0EA4" w:rsidRDefault="00FB7C5E" w:rsidP="005C0EA4">
            <w:pPr>
              <w:rPr>
                <w:rFonts w:cstheme="minorHAnsi"/>
                <w:sz w:val="24"/>
              </w:rPr>
            </w:pPr>
            <w:r w:rsidRPr="005C0EA4">
              <w:rPr>
                <w:rFonts w:cstheme="minorHAnsi"/>
                <w:sz w:val="24"/>
              </w:rPr>
              <w:t xml:space="preserve">Please list each document on a separate row. </w:t>
            </w:r>
          </w:p>
        </w:tc>
        <w:tc>
          <w:tcPr>
            <w:tcW w:w="5835" w:type="dxa"/>
            <w:shd w:val="clear" w:color="auto" w:fill="E8E8E8" w:themeFill="background2"/>
          </w:tcPr>
          <w:p w:rsidR="00551597" w:rsidRDefault="00FB7C5E" w:rsidP="005515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introduction for more information on each of the climate change duties.</w:t>
            </w:r>
            <w:r w:rsidR="00551597" w:rsidRPr="005C0EA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1597" w:rsidRDefault="00551597" w:rsidP="00551597">
            <w:pPr>
              <w:rPr>
                <w:rFonts w:cstheme="minorHAnsi"/>
                <w:sz w:val="24"/>
                <w:szCs w:val="24"/>
              </w:rPr>
            </w:pPr>
            <w:r w:rsidRPr="005C0EA4">
              <w:rPr>
                <w:rFonts w:cstheme="minorHAnsi"/>
                <w:sz w:val="24"/>
                <w:szCs w:val="24"/>
              </w:rPr>
              <w:t xml:space="preserve">Select all relevant climate change duties. </w:t>
            </w:r>
          </w:p>
          <w:p w:rsidR="00FB7C5E" w:rsidRPr="00EB674B" w:rsidRDefault="00FB7C5E" w:rsidP="00EB67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E8E8E8" w:themeFill="background2"/>
          </w:tcPr>
          <w:p w:rsidR="00FB7C5E" w:rsidRPr="00E577D8" w:rsidRDefault="00FB7C5E" w:rsidP="00E577D8">
            <w:pPr>
              <w:rPr>
                <w:rFonts w:cstheme="minorHAnsi"/>
                <w:sz w:val="24"/>
              </w:rPr>
            </w:pPr>
            <w:r w:rsidRPr="00E577D8">
              <w:rPr>
                <w:rFonts w:cstheme="minorHAnsi"/>
                <w:b/>
                <w:sz w:val="24"/>
              </w:rPr>
              <w:t>Under development</w:t>
            </w:r>
            <w:r w:rsidRPr="00E577D8">
              <w:rPr>
                <w:rFonts w:cstheme="minorHAnsi"/>
                <w:sz w:val="24"/>
              </w:rPr>
              <w:t xml:space="preserve"> = document being drafted.</w:t>
            </w:r>
          </w:p>
          <w:p w:rsidR="00FB7C5E" w:rsidRDefault="00FB7C5E" w:rsidP="00E577D8">
            <w:pPr>
              <w:rPr>
                <w:rFonts w:cstheme="minorHAnsi"/>
                <w:sz w:val="24"/>
              </w:rPr>
            </w:pPr>
            <w:r w:rsidRPr="00E577D8">
              <w:rPr>
                <w:rFonts w:cstheme="minorHAnsi"/>
                <w:b/>
                <w:sz w:val="24"/>
              </w:rPr>
              <w:t>In place</w:t>
            </w:r>
            <w:r w:rsidRPr="00E577D8">
              <w:rPr>
                <w:rFonts w:cstheme="minorHAnsi"/>
                <w:sz w:val="24"/>
              </w:rPr>
              <w:t xml:space="preserve"> = a document that has been completed, approved (if necessary) and published/shared with those affected. </w:t>
            </w:r>
          </w:p>
          <w:p w:rsidR="00551597" w:rsidRPr="00E577D8" w:rsidRDefault="00551597" w:rsidP="00E577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Please choose one option. </w:t>
            </w:r>
          </w:p>
        </w:tc>
        <w:tc>
          <w:tcPr>
            <w:tcW w:w="2551" w:type="dxa"/>
            <w:shd w:val="clear" w:color="auto" w:fill="E8E8E8" w:themeFill="background2"/>
          </w:tcPr>
          <w:p w:rsidR="00FB7C5E" w:rsidRPr="005C0EA4" w:rsidRDefault="00FB7C5E" w:rsidP="005C0EA4">
            <w:pPr>
              <w:rPr>
                <w:rFonts w:cstheme="minorHAnsi"/>
                <w:sz w:val="24"/>
              </w:rPr>
            </w:pPr>
            <w:r w:rsidRPr="005C0EA4">
              <w:rPr>
                <w:rFonts w:cstheme="minorHAnsi"/>
                <w:sz w:val="24"/>
              </w:rPr>
              <w:t xml:space="preserve">Please provide a link or a copy of the plan, strategy or other document referred to.  </w:t>
            </w:r>
          </w:p>
        </w:tc>
        <w:tc>
          <w:tcPr>
            <w:tcW w:w="5356" w:type="dxa"/>
            <w:shd w:val="clear" w:color="auto" w:fill="E8E8E8" w:themeFill="background2"/>
          </w:tcPr>
          <w:p w:rsidR="00FB7C5E" w:rsidRPr="005C0EA4" w:rsidRDefault="00551597" w:rsidP="005C0E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Please let us know whether this is something that was included in last year’s report and, if so, provide a brief update on how it has progressed during this reporting period.</w:t>
            </w:r>
            <w:bookmarkStart w:id="0" w:name="_GoBack"/>
            <w:bookmarkEnd w:id="0"/>
          </w:p>
        </w:tc>
      </w:tr>
      <w:tr w:rsidR="00FB7C5E" w:rsidRPr="005C0EA4" w:rsidTr="00551597">
        <w:tc>
          <w:tcPr>
            <w:tcW w:w="4504" w:type="dxa"/>
          </w:tcPr>
          <w:p w:rsidR="00FB7C5E" w:rsidRPr="005C0EA4" w:rsidRDefault="00FB7C5E" w:rsidP="005C0E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5" w:type="dxa"/>
          </w:tcPr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78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92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97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41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300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131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5" w:type="dxa"/>
          </w:tcPr>
          <w:p w:rsidR="00FB7C5E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233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Under development </w:t>
            </w:r>
          </w:p>
          <w:p w:rsidR="00FB7C5E" w:rsidRPr="005C0EA4" w:rsidRDefault="00551597" w:rsidP="005C0EA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81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:rsidR="00FB7C5E" w:rsidRPr="005C0EA4" w:rsidRDefault="00FB7C5E" w:rsidP="005C0E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6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715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No, this is a new plan/strategy/document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861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Yes</w:t>
            </w:r>
          </w:p>
          <w:p w:rsidR="00FB7C5E" w:rsidRPr="005C0EA4" w:rsidRDefault="00FB7C5E" w:rsidP="00FB7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If yes, please provide a brief update on progress during this reporting period: </w:t>
            </w:r>
          </w:p>
        </w:tc>
      </w:tr>
      <w:tr w:rsidR="00FB7C5E" w:rsidRPr="005C0EA4" w:rsidTr="00551597">
        <w:tc>
          <w:tcPr>
            <w:tcW w:w="4504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5" w:type="dxa"/>
          </w:tcPr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2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98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77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714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52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93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5" w:type="dxa"/>
          </w:tcPr>
          <w:p w:rsidR="00FB7C5E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62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Under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41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6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3748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No, this is a new plan/strategy/document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0618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Yes</w:t>
            </w:r>
          </w:p>
          <w:p w:rsidR="00FB7C5E" w:rsidRPr="005C0EA4" w:rsidRDefault="00FB7C5E" w:rsidP="00FB7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If yes, please provide a brief update on progress during this reporting period:</w:t>
            </w:r>
          </w:p>
        </w:tc>
      </w:tr>
      <w:tr w:rsidR="00FB7C5E" w:rsidRPr="005C0EA4" w:rsidTr="00551597">
        <w:tc>
          <w:tcPr>
            <w:tcW w:w="4504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5" w:type="dxa"/>
          </w:tcPr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73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64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6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79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79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81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5" w:type="dxa"/>
          </w:tcPr>
          <w:p w:rsidR="00FB7C5E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99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Under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153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6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983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No, this is a new plan/strategy/document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223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Yes</w:t>
            </w:r>
          </w:p>
          <w:p w:rsidR="00FB7C5E" w:rsidRPr="005C0EA4" w:rsidRDefault="00FB7C5E" w:rsidP="00FB7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If yes, please provide a brief update on progress during this reporting period:</w:t>
            </w:r>
          </w:p>
        </w:tc>
      </w:tr>
      <w:tr w:rsidR="00FB7C5E" w:rsidRPr="005C0EA4" w:rsidTr="00551597">
        <w:tc>
          <w:tcPr>
            <w:tcW w:w="4504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5" w:type="dxa"/>
          </w:tcPr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60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42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FB7C5E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FB7C5E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29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22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34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184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C5E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  <w:tc>
          <w:tcPr>
            <w:tcW w:w="4115" w:type="dxa"/>
          </w:tcPr>
          <w:p w:rsidR="00FB7C5E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5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Under development </w:t>
            </w:r>
          </w:p>
          <w:p w:rsidR="00FB7C5E" w:rsidRPr="005C0EA4" w:rsidRDefault="00551597" w:rsidP="00B515A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014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:rsidR="00FB7C5E" w:rsidRPr="005C0EA4" w:rsidRDefault="00FB7C5E" w:rsidP="00B515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6" w:type="dxa"/>
          </w:tcPr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9070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No, this is a new plan/strategy/document</w:t>
            </w:r>
          </w:p>
          <w:p w:rsidR="00FB7C5E" w:rsidRDefault="00551597" w:rsidP="00FB7C5E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821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5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B7C5E">
              <w:rPr>
                <w:rFonts w:cstheme="minorHAnsi"/>
                <w:sz w:val="24"/>
              </w:rPr>
              <w:t xml:space="preserve"> Yes</w:t>
            </w:r>
          </w:p>
          <w:p w:rsidR="00FB7C5E" w:rsidRPr="005C0EA4" w:rsidRDefault="00FB7C5E" w:rsidP="00FB7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If yes, please provide a brief update on progress during this reporting period:</w:t>
            </w:r>
          </w:p>
        </w:tc>
      </w:tr>
    </w:tbl>
    <w:p w:rsidR="005C0EA4" w:rsidRDefault="005C0EA4" w:rsidP="000959AB">
      <w:pPr>
        <w:rPr>
          <w:rFonts w:cstheme="minorHAnsi"/>
        </w:rPr>
      </w:pPr>
    </w:p>
    <w:p w:rsidR="00551597" w:rsidRDefault="00551597" w:rsidP="000959AB">
      <w:pPr>
        <w:rPr>
          <w:rFonts w:cstheme="minorHAnsi"/>
        </w:rPr>
      </w:pPr>
    </w:p>
    <w:p w:rsidR="00551597" w:rsidRDefault="00551597" w:rsidP="000959AB">
      <w:pPr>
        <w:rPr>
          <w:rFonts w:cstheme="minorHAnsi"/>
        </w:rPr>
      </w:pPr>
    </w:p>
    <w:p w:rsidR="00824FCD" w:rsidRDefault="00824FCD" w:rsidP="002247CF">
      <w:pPr>
        <w:pStyle w:val="Heading2"/>
      </w:pPr>
      <w:r w:rsidRPr="0071361B">
        <w:t xml:space="preserve">Highlights </w:t>
      </w:r>
    </w:p>
    <w:p w:rsidR="00B515A9" w:rsidRPr="00B515A9" w:rsidRDefault="00B515A9" w:rsidP="000959AB">
      <w:pPr>
        <w:rPr>
          <w:rFonts w:cstheme="minorHAnsi"/>
          <w:b/>
          <w:color w:val="40C2A0" w:themeColor="text2"/>
        </w:rPr>
      </w:pPr>
      <w:r w:rsidRPr="00B515A9">
        <w:rPr>
          <w:color w:val="40C2A0" w:themeColor="text2"/>
        </w:rPr>
        <w:t xml:space="preserve">This section is optional. </w:t>
      </w:r>
    </w:p>
    <w:p w:rsidR="00824FCD" w:rsidRPr="005C0EA4" w:rsidRDefault="00824FCD" w:rsidP="00824FCD">
      <w:pPr>
        <w:rPr>
          <w:rFonts w:cstheme="minorHAnsi"/>
          <w:sz w:val="24"/>
          <w:szCs w:val="24"/>
        </w:rPr>
      </w:pPr>
      <w:r w:rsidRPr="005C0EA4">
        <w:rPr>
          <w:rFonts w:cstheme="minorHAnsi"/>
          <w:sz w:val="24"/>
          <w:szCs w:val="24"/>
        </w:rPr>
        <w:t xml:space="preserve">Are there any actions or initiatives taken by the public body over the reporting period, in relation to the climate change duties, that you would like to highlight?  </w:t>
      </w:r>
      <w:r w:rsidRPr="005C0EA4">
        <w:rPr>
          <w:rFonts w:cstheme="minorHAnsi"/>
          <w:sz w:val="24"/>
          <w:szCs w:val="24"/>
        </w:rPr>
        <w:tab/>
      </w:r>
      <w:r w:rsidRPr="005C0EA4">
        <w:rPr>
          <w:rFonts w:cstheme="minorHAnsi"/>
          <w:sz w:val="24"/>
          <w:szCs w:val="24"/>
        </w:rPr>
        <w:tab/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22392"/>
      </w:tblGrid>
      <w:tr w:rsidR="00824FCD" w:rsidRPr="005C0EA4" w:rsidTr="00BD1974">
        <w:tc>
          <w:tcPr>
            <w:tcW w:w="22392" w:type="dxa"/>
            <w:shd w:val="clear" w:color="auto" w:fill="D1D1D1" w:themeFill="background1" w:themeFillShade="E6"/>
          </w:tcPr>
          <w:p w:rsidR="00824FCD" w:rsidRPr="00BD1974" w:rsidRDefault="00824FCD" w:rsidP="00824FCD">
            <w:pPr>
              <w:rPr>
                <w:rFonts w:cstheme="minorHAnsi"/>
                <w:b/>
                <w:sz w:val="28"/>
                <w:szCs w:val="24"/>
              </w:rPr>
            </w:pPr>
            <w:r w:rsidRPr="00BD1974">
              <w:rPr>
                <w:rFonts w:cstheme="minorHAnsi"/>
                <w:b/>
                <w:sz w:val="28"/>
                <w:szCs w:val="24"/>
              </w:rPr>
              <w:t xml:space="preserve">If so, please describe the action, project or initiative: </w:t>
            </w:r>
            <w:r w:rsidRPr="00BD1974">
              <w:rPr>
                <w:rFonts w:cstheme="minorHAnsi"/>
                <w:b/>
                <w:sz w:val="28"/>
                <w:szCs w:val="24"/>
              </w:rPr>
              <w:tab/>
            </w:r>
          </w:p>
        </w:tc>
      </w:tr>
      <w:tr w:rsidR="00824FCD" w:rsidRPr="005C0EA4" w:rsidTr="00BA4AF4">
        <w:trPr>
          <w:trHeight w:val="2055"/>
        </w:trPr>
        <w:tc>
          <w:tcPr>
            <w:tcW w:w="22392" w:type="dxa"/>
          </w:tcPr>
          <w:p w:rsidR="00824FCD" w:rsidRPr="005C0EA4" w:rsidRDefault="00824FCD" w:rsidP="00824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4FCD" w:rsidRPr="005C0EA4" w:rsidTr="00BD1974">
        <w:tc>
          <w:tcPr>
            <w:tcW w:w="22392" w:type="dxa"/>
            <w:shd w:val="clear" w:color="auto" w:fill="D1D1D1" w:themeFill="background1" w:themeFillShade="E6"/>
          </w:tcPr>
          <w:p w:rsidR="00824FCD" w:rsidRPr="00BD1974" w:rsidRDefault="00824FCD" w:rsidP="00824FCD">
            <w:pPr>
              <w:rPr>
                <w:rFonts w:cstheme="minorHAnsi"/>
                <w:b/>
                <w:sz w:val="24"/>
                <w:szCs w:val="24"/>
              </w:rPr>
            </w:pPr>
            <w:r w:rsidRPr="00BD1974">
              <w:rPr>
                <w:rFonts w:cstheme="minorHAnsi"/>
                <w:b/>
                <w:sz w:val="28"/>
                <w:szCs w:val="24"/>
              </w:rPr>
              <w:t xml:space="preserve">To which aspect of the climate change duties does the action, project or initiative relate? </w:t>
            </w:r>
            <w:r w:rsidRPr="00BD1974">
              <w:rPr>
                <w:rFonts w:cstheme="minorHAnsi"/>
                <w:b/>
                <w:sz w:val="28"/>
                <w:szCs w:val="24"/>
              </w:rPr>
              <w:tab/>
            </w:r>
          </w:p>
        </w:tc>
      </w:tr>
      <w:tr w:rsidR="00824FCD" w:rsidRPr="005C0EA4" w:rsidTr="00BD1974">
        <w:trPr>
          <w:trHeight w:val="2125"/>
        </w:trPr>
        <w:tc>
          <w:tcPr>
            <w:tcW w:w="22392" w:type="dxa"/>
          </w:tcPr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32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Emissions reduction</w:t>
            </w:r>
          </w:p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8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Increasing removals (</w:t>
            </w:r>
            <w:proofErr w:type="spellStart"/>
            <w:r w:rsidR="00824FCD" w:rsidRPr="005C0EA4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="00824FCD" w:rsidRPr="005C0EA4">
              <w:rPr>
                <w:rFonts w:cstheme="minorHAnsi"/>
                <w:sz w:val="24"/>
                <w:szCs w:val="24"/>
              </w:rPr>
              <w:t xml:space="preserve">. carbon storage) </w:t>
            </w:r>
          </w:p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018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Just transition</w:t>
            </w:r>
          </w:p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78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Climate justice</w:t>
            </w:r>
          </w:p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9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Sustainable development </w:t>
            </w:r>
          </w:p>
          <w:p w:rsidR="00824FCD" w:rsidRPr="005C0EA4" w:rsidRDefault="00551597" w:rsidP="00824FC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92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CD" w:rsidRPr="005C0E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4FCD" w:rsidRPr="005C0EA4">
              <w:rPr>
                <w:rFonts w:cstheme="minorHAnsi"/>
                <w:sz w:val="24"/>
                <w:szCs w:val="24"/>
              </w:rPr>
              <w:t xml:space="preserve"> Protecting and enhancing biodiversity and ecosystems</w:t>
            </w:r>
          </w:p>
        </w:tc>
      </w:tr>
      <w:tr w:rsidR="00824FCD" w:rsidRPr="005C0EA4" w:rsidTr="00BD1974">
        <w:tc>
          <w:tcPr>
            <w:tcW w:w="22392" w:type="dxa"/>
            <w:shd w:val="clear" w:color="auto" w:fill="D1D1D1" w:themeFill="background1" w:themeFillShade="E6"/>
          </w:tcPr>
          <w:p w:rsidR="00824FCD" w:rsidRPr="00BD1974" w:rsidRDefault="00824FCD" w:rsidP="006148AB">
            <w:pPr>
              <w:rPr>
                <w:rFonts w:cstheme="minorHAnsi"/>
                <w:b/>
                <w:sz w:val="28"/>
                <w:szCs w:val="24"/>
              </w:rPr>
            </w:pPr>
            <w:r w:rsidRPr="00BD1974">
              <w:rPr>
                <w:rFonts w:cstheme="minorHAnsi"/>
                <w:b/>
                <w:sz w:val="28"/>
                <w:szCs w:val="24"/>
              </w:rPr>
              <w:t>Please briefly explain why you have chosen to highlight this action, project or initiative:</w:t>
            </w:r>
            <w:r w:rsidRPr="00BD1974">
              <w:rPr>
                <w:rFonts w:cstheme="minorHAnsi"/>
                <w:b/>
                <w:sz w:val="28"/>
                <w:szCs w:val="24"/>
              </w:rPr>
              <w:tab/>
            </w:r>
            <w:r w:rsidRPr="00BD1974">
              <w:rPr>
                <w:rFonts w:cstheme="minorHAnsi"/>
                <w:b/>
                <w:sz w:val="28"/>
                <w:szCs w:val="24"/>
              </w:rPr>
              <w:tab/>
            </w:r>
          </w:p>
        </w:tc>
      </w:tr>
      <w:tr w:rsidR="00824FCD" w:rsidRPr="005C0EA4" w:rsidTr="00B515A9">
        <w:trPr>
          <w:trHeight w:val="1093"/>
        </w:trPr>
        <w:tc>
          <w:tcPr>
            <w:tcW w:w="22392" w:type="dxa"/>
          </w:tcPr>
          <w:p w:rsidR="00824FCD" w:rsidRPr="005C0EA4" w:rsidRDefault="00824FCD" w:rsidP="00824F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4FCD" w:rsidRDefault="00EB674B" w:rsidP="00E577D8">
      <w:pPr>
        <w:pStyle w:val="Heading2"/>
        <w:spacing w:before="240"/>
      </w:pPr>
      <w:r w:rsidRPr="00B515A9">
        <w:t>Any other comments</w:t>
      </w:r>
    </w:p>
    <w:p w:rsidR="00B515A9" w:rsidRPr="00B515A9" w:rsidRDefault="00B515A9" w:rsidP="00B515A9">
      <w:pPr>
        <w:rPr>
          <w:rFonts w:cstheme="minorHAnsi"/>
          <w:b/>
          <w:color w:val="6475F2" w:themeColor="accent5"/>
          <w:sz w:val="28"/>
          <w:szCs w:val="24"/>
        </w:rPr>
      </w:pPr>
      <w:r w:rsidRPr="00B515A9">
        <w:rPr>
          <w:color w:val="40C2A0" w:themeColor="text2"/>
        </w:rPr>
        <w:t xml:space="preserve">This section is optional.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1"/>
      </w:tblGrid>
      <w:tr w:rsidR="00EB674B" w:rsidTr="00BD1974">
        <w:tc>
          <w:tcPr>
            <w:tcW w:w="22361" w:type="dxa"/>
            <w:shd w:val="clear" w:color="auto" w:fill="D1D1D1" w:themeFill="background1" w:themeFillShade="E6"/>
          </w:tcPr>
          <w:p w:rsidR="00EB674B" w:rsidRPr="00BD1974" w:rsidRDefault="00EB674B" w:rsidP="00824FCD">
            <w:pPr>
              <w:rPr>
                <w:rFonts w:cstheme="minorHAnsi"/>
                <w:b/>
                <w:sz w:val="28"/>
              </w:rPr>
            </w:pPr>
            <w:r w:rsidRPr="00BD1974">
              <w:rPr>
                <w:rFonts w:cstheme="minorHAnsi"/>
                <w:b/>
                <w:sz w:val="28"/>
              </w:rPr>
              <w:t xml:space="preserve">Is there any other information you would like to provide in relation to the public body’s compliance with the climate change duties? </w:t>
            </w:r>
          </w:p>
        </w:tc>
      </w:tr>
      <w:tr w:rsidR="00EB674B" w:rsidTr="00B515A9">
        <w:trPr>
          <w:trHeight w:val="2319"/>
        </w:trPr>
        <w:tc>
          <w:tcPr>
            <w:tcW w:w="22361" w:type="dxa"/>
          </w:tcPr>
          <w:p w:rsidR="00EB674B" w:rsidRDefault="00EB674B" w:rsidP="00824FCD">
            <w:pPr>
              <w:rPr>
                <w:rFonts w:cstheme="minorHAnsi"/>
              </w:rPr>
            </w:pPr>
          </w:p>
        </w:tc>
      </w:tr>
    </w:tbl>
    <w:p w:rsidR="009B3E22" w:rsidRDefault="009B3E22" w:rsidP="00B515A9">
      <w:pPr>
        <w:rPr>
          <w:rFonts w:cstheme="minorHAnsi"/>
        </w:rPr>
      </w:pPr>
    </w:p>
    <w:p w:rsidR="00B515A9" w:rsidRPr="005C0EA4" w:rsidRDefault="00B515A9" w:rsidP="00B515A9">
      <w:pPr>
        <w:rPr>
          <w:rFonts w:cstheme="minorHAnsi"/>
        </w:rPr>
      </w:pPr>
    </w:p>
    <w:sectPr w:rsidR="00B515A9" w:rsidRPr="005C0EA4" w:rsidSect="006148A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kney Vector">
    <w:panose1 w:val="00000800000000000000"/>
    <w:charset w:val="00"/>
    <w:family w:val="auto"/>
    <w:pitch w:val="variable"/>
    <w:sig w:usb0="00000007" w:usb1="00000000" w:usb2="00000000" w:usb3="00000000" w:csb0="00000083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7A4C"/>
    <w:multiLevelType w:val="hybridMultilevel"/>
    <w:tmpl w:val="2180B6D6"/>
    <w:lvl w:ilvl="0" w:tplc="239A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05C"/>
    <w:multiLevelType w:val="hybridMultilevel"/>
    <w:tmpl w:val="9420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141"/>
    <w:multiLevelType w:val="hybridMultilevel"/>
    <w:tmpl w:val="E07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2C5"/>
    <w:multiLevelType w:val="hybridMultilevel"/>
    <w:tmpl w:val="83E4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FE4"/>
    <w:multiLevelType w:val="hybridMultilevel"/>
    <w:tmpl w:val="241E096E"/>
    <w:lvl w:ilvl="0" w:tplc="40F44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A17"/>
    <w:multiLevelType w:val="hybridMultilevel"/>
    <w:tmpl w:val="998648C4"/>
    <w:lvl w:ilvl="0" w:tplc="239A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77E5"/>
    <w:multiLevelType w:val="hybridMultilevel"/>
    <w:tmpl w:val="45A66BD2"/>
    <w:lvl w:ilvl="0" w:tplc="C5666B34">
      <w:start w:val="1"/>
      <w:numFmt w:val="decimal"/>
      <w:pStyle w:val="Heading2"/>
      <w:lvlText w:val="(%1)"/>
      <w:lvlJc w:val="left"/>
      <w:pPr>
        <w:ind w:left="735" w:hanging="375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A0A65"/>
    <w:multiLevelType w:val="hybridMultilevel"/>
    <w:tmpl w:val="E52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3A60"/>
    <w:multiLevelType w:val="hybridMultilevel"/>
    <w:tmpl w:val="745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BBD"/>
    <w:multiLevelType w:val="hybridMultilevel"/>
    <w:tmpl w:val="D566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1820"/>
    <w:multiLevelType w:val="hybridMultilevel"/>
    <w:tmpl w:val="9846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228FB"/>
    <w:multiLevelType w:val="hybridMultilevel"/>
    <w:tmpl w:val="A01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B22B4"/>
    <w:multiLevelType w:val="hybridMultilevel"/>
    <w:tmpl w:val="04DA63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45523EE"/>
    <w:multiLevelType w:val="hybridMultilevel"/>
    <w:tmpl w:val="E19E213E"/>
    <w:lvl w:ilvl="0" w:tplc="239A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E18"/>
    <w:multiLevelType w:val="hybridMultilevel"/>
    <w:tmpl w:val="D156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AB"/>
    <w:rsid w:val="0001395A"/>
    <w:rsid w:val="000959AB"/>
    <w:rsid w:val="002247CF"/>
    <w:rsid w:val="002536E9"/>
    <w:rsid w:val="00343CA9"/>
    <w:rsid w:val="004D1B13"/>
    <w:rsid w:val="004D5A9A"/>
    <w:rsid w:val="00516C75"/>
    <w:rsid w:val="00551597"/>
    <w:rsid w:val="005C0EA4"/>
    <w:rsid w:val="006148AB"/>
    <w:rsid w:val="0071361B"/>
    <w:rsid w:val="00801476"/>
    <w:rsid w:val="00824FCD"/>
    <w:rsid w:val="009B3E22"/>
    <w:rsid w:val="00B515A9"/>
    <w:rsid w:val="00BA4AF4"/>
    <w:rsid w:val="00BD1974"/>
    <w:rsid w:val="00C954D2"/>
    <w:rsid w:val="00D63BB4"/>
    <w:rsid w:val="00E577D8"/>
    <w:rsid w:val="00E856FA"/>
    <w:rsid w:val="00EB674B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1C3"/>
  <w15:chartTrackingRefBased/>
  <w15:docId w15:val="{5CC421DE-0621-4172-AF4A-1B61321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15A9"/>
    <w:pPr>
      <w:numPr>
        <w:numId w:val="11"/>
      </w:numPr>
      <w:spacing w:after="0"/>
      <w:ind w:hanging="735"/>
      <w:outlineLvl w:val="1"/>
    </w:pPr>
    <w:rPr>
      <w:rFonts w:cstheme="minorHAnsi"/>
      <w:b/>
      <w:color w:val="6475F2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AB"/>
    <w:pPr>
      <w:ind w:left="720"/>
      <w:contextualSpacing/>
    </w:pPr>
  </w:style>
  <w:style w:type="table" w:styleId="TableGrid">
    <w:name w:val="Table Grid"/>
    <w:basedOn w:val="TableNormal"/>
    <w:uiPriority w:val="39"/>
    <w:rsid w:val="009B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3E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7D8"/>
    <w:rPr>
      <w:color w:val="6475F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15A9"/>
    <w:rPr>
      <w:rFonts w:cstheme="minorHAnsi"/>
      <w:b/>
      <w:color w:val="6475F2" w:themeColor="accent1"/>
      <w:sz w:val="32"/>
    </w:rPr>
  </w:style>
  <w:style w:type="paragraph" w:customStyle="1" w:styleId="paragraph">
    <w:name w:val="paragraph"/>
    <w:basedOn w:val="Normal"/>
    <w:rsid w:val="0022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47CF"/>
  </w:style>
  <w:style w:type="character" w:customStyle="1" w:styleId="tabchar">
    <w:name w:val="tabchar"/>
    <w:basedOn w:val="DefaultParagraphFont"/>
    <w:rsid w:val="002247CF"/>
  </w:style>
  <w:style w:type="character" w:customStyle="1" w:styleId="eop">
    <w:name w:val="eop"/>
    <w:basedOn w:val="DefaultParagraphFont"/>
    <w:rsid w:val="0022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gov.im/cms/images/LEGISLATION/SUBORDINATE/2022/2022-0124/2022-0124_2.pdf" TargetMode="External"/><Relationship Id="rId13" Type="http://schemas.openxmlformats.org/officeDocument/2006/relationships/hyperlink" Target="https://netzero.im/media/flkj41e0/climate-justice.pdf" TargetMode="External"/><Relationship Id="rId18" Type="http://schemas.openxmlformats.org/officeDocument/2006/relationships/hyperlink" Target="https://www.netzero.im/media/1ghd1wsp/pubbodsinfosheet-netzero.pdf" TargetMode="External"/><Relationship Id="rId26" Type="http://schemas.openxmlformats.org/officeDocument/2006/relationships/hyperlink" Target="mailto:publicbodiesclimate@gov.i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tzero.im/media/flkj41e0/climate-justice.pdf" TargetMode="External"/><Relationship Id="rId7" Type="http://schemas.openxmlformats.org/officeDocument/2006/relationships/hyperlink" Target="https://www.netzero.im/resources/public-bodies/" TargetMode="External"/><Relationship Id="rId12" Type="http://schemas.openxmlformats.org/officeDocument/2006/relationships/hyperlink" Target="https://netzero.im/media/r22j254m/just-transition.pdf" TargetMode="External"/><Relationship Id="rId17" Type="http://schemas.openxmlformats.org/officeDocument/2006/relationships/hyperlink" Target="https://www.netzero.im/media/wi3j50uq/whatisapubbob2.png" TargetMode="External"/><Relationship Id="rId25" Type="http://schemas.openxmlformats.org/officeDocument/2006/relationships/hyperlink" Target="https://netzero.im/media/njyd1wn3/fair-chan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zero.im/media/cuqlfez5/biodiversity-ecosystems-and-ecosystem-services.pdf" TargetMode="External"/><Relationship Id="rId20" Type="http://schemas.openxmlformats.org/officeDocument/2006/relationships/hyperlink" Target="https://netzero.im/media/r22j254m/just-transit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etzero.im/media/gebbhcz0/interim-targets-pubbods.pdf" TargetMode="External"/><Relationship Id="rId24" Type="http://schemas.openxmlformats.org/officeDocument/2006/relationships/hyperlink" Target="https://netzero.im/media/cuqlfez5/biodiversity-ecosystems-and-ecosystem-servic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gs.un.org/goals" TargetMode="External"/><Relationship Id="rId23" Type="http://schemas.openxmlformats.org/officeDocument/2006/relationships/hyperlink" Target="https://sdgs.un.org/goals" TargetMode="External"/><Relationship Id="rId28" Type="http://schemas.openxmlformats.org/officeDocument/2006/relationships/hyperlink" Target="mailto:publicbodiesclimate@gov.im" TargetMode="External"/><Relationship Id="rId10" Type="http://schemas.openxmlformats.org/officeDocument/2006/relationships/hyperlink" Target="https://www.netzero.im/media/1ghd1wsp/pubbodsinfosheet-netzero.pdf" TargetMode="External"/><Relationship Id="rId19" Type="http://schemas.openxmlformats.org/officeDocument/2006/relationships/hyperlink" Target="https://www.netzero.im/media/gebbhcz0/interim-targets-pubbo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zero.im/media/wi3j50uq/whatisapubbob2.png" TargetMode="External"/><Relationship Id="rId14" Type="http://schemas.openxmlformats.org/officeDocument/2006/relationships/hyperlink" Target="https://netzero.im/media/r1kenik3/sustainable-development.pdf" TargetMode="External"/><Relationship Id="rId22" Type="http://schemas.openxmlformats.org/officeDocument/2006/relationships/hyperlink" Target="https://netzero.im/media/r1kenik3/sustainable-development.pdf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andColours">
  <a:themeElements>
    <a:clrScheme name="BrandColours">
      <a:dk1>
        <a:srgbClr val="1E1E4C"/>
      </a:dk1>
      <a:lt1>
        <a:srgbClr val="E8E8E8"/>
      </a:lt1>
      <a:dk2>
        <a:srgbClr val="40C2A0"/>
      </a:dk2>
      <a:lt2>
        <a:srgbClr val="E8E8E8"/>
      </a:lt2>
      <a:accent1>
        <a:srgbClr val="6475F2"/>
      </a:accent1>
      <a:accent2>
        <a:srgbClr val="F7A24D"/>
      </a:accent2>
      <a:accent3>
        <a:srgbClr val="BA5ABA"/>
      </a:accent3>
      <a:accent4>
        <a:srgbClr val="91B539"/>
      </a:accent4>
      <a:accent5>
        <a:srgbClr val="6475F2"/>
      </a:accent5>
      <a:accent6>
        <a:srgbClr val="F7A24D"/>
      </a:accent6>
      <a:hlink>
        <a:srgbClr val="BA5ABA"/>
      </a:hlink>
      <a:folHlink>
        <a:srgbClr val="91B5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3DD3-8A88-4F93-BB14-B8403C44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Naomi (DEFA)</dc:creator>
  <cp:keywords/>
  <dc:description/>
  <cp:lastModifiedBy>Atkins, Naomi (DEFA)</cp:lastModifiedBy>
  <cp:revision>3</cp:revision>
  <dcterms:created xsi:type="dcterms:W3CDTF">2024-03-11T12:37:00Z</dcterms:created>
  <dcterms:modified xsi:type="dcterms:W3CDTF">2024-03-12T18:05:00Z</dcterms:modified>
</cp:coreProperties>
</file>